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13E7" w:rsidP="02EC3D7D" w:rsidRDefault="007713E7" w14:paraId="0DF7D061" w14:textId="4FA41F39">
      <w:pPr>
        <w:pStyle w:val="2"/>
        <w:ind w:firstLine="0"/>
        <w:jc w:val="left"/>
        <w:rPr>
          <w:b w:val="1"/>
          <w:bCs w:val="1"/>
          <w:color w:val="00B050"/>
        </w:rPr>
      </w:pPr>
      <w:bookmarkStart w:name="_Toc175317159" w:id="0"/>
      <w:r w:rsidRPr="02EC3D7D" w:rsidR="02EC3D7D">
        <w:rPr>
          <w:b w:val="1"/>
          <w:bCs w:val="1"/>
          <w:color w:val="00B050"/>
        </w:rPr>
        <w:t>Матрице за евалуацију игара</w:t>
      </w:r>
      <w:bookmarkEnd w:id="0"/>
      <w:r w:rsidRPr="02EC3D7D" w:rsidR="02EC3D7D">
        <w:rPr>
          <w:b w:val="1"/>
          <w:bCs w:val="1"/>
          <w:color w:val="00B050"/>
        </w:rPr>
        <w:t xml:space="preserve"> </w:t>
      </w:r>
      <w:r w:rsidRPr="02EC3D7D" w:rsidR="02EC3D7D">
        <w:rPr>
          <w:b w:val="1"/>
          <w:bCs w:val="1"/>
          <w:color w:val="00B050"/>
        </w:rPr>
        <w:t xml:space="preserve">и простора </w:t>
      </w:r>
      <w:r w:rsidRPr="02EC3D7D" w:rsidR="02EC3D7D">
        <w:rPr>
          <w:b w:val="1"/>
          <w:bCs w:val="1"/>
          <w:color w:val="00B050"/>
        </w:rPr>
        <w:t>Играонице Пчелице робота</w:t>
      </w:r>
    </w:p>
    <w:p w:rsidR="007713E7" w:rsidP="007713E7" w:rsidRDefault="007713E7" w14:paraId="7701C7FE" w14:textId="4348278E">
      <w:r w:rsidR="02EC3D7D">
        <w:rPr/>
        <w:t>Приложене матрице могу помоћи у евалуацији процеса планирања, реализације игара употребом Пчелице робота и осмишљавања простора Играонице Пчелице робота. Издвојене су само неке од кључних карактеристика о којима треба промишљати када планирамо и организујемо ове игре. Матрице су  предложене даљим променама и допунама. Настале су на основу разматрања:</w:t>
      </w:r>
    </w:p>
    <w:p w:rsidR="007713E7" w:rsidP="007713E7" w:rsidRDefault="007713E7" w14:paraId="1A62424D" w14:textId="77777777">
      <w:pPr>
        <w:pStyle w:val="a"/>
      </w:pPr>
      <w:r>
        <w:t xml:space="preserve">принципа развијања реалног програма,  </w:t>
      </w:r>
    </w:p>
    <w:p w:rsidR="007713E7" w:rsidP="007713E7" w:rsidRDefault="007713E7" w14:paraId="73563F9D" w14:textId="23CFDFFA">
      <w:pPr>
        <w:pStyle w:val="a"/>
        <w:rPr/>
      </w:pPr>
      <w:r w:rsidR="02EC3D7D">
        <w:rPr/>
        <w:t>ономе што је важно да деца доживљавају и раде у оквиру игара са Пчелицом роботом,</w:t>
      </w:r>
    </w:p>
    <w:p w:rsidR="007713E7" w:rsidP="007713E7" w:rsidRDefault="007713E7" w14:paraId="46965485" w14:textId="333C9C57">
      <w:pPr>
        <w:pStyle w:val="a"/>
        <w:rPr/>
      </w:pPr>
      <w:r w:rsidR="02EC3D7D">
        <w:rPr/>
        <w:t xml:space="preserve">промишљања о поступцима, методама и акцијама васпитача и </w:t>
      </w:r>
    </w:p>
    <w:p w:rsidR="007713E7" w:rsidP="007713E7" w:rsidRDefault="007713E7" w14:paraId="693B7ABE" w14:textId="77777777">
      <w:pPr>
        <w:pStyle w:val="a"/>
      </w:pPr>
      <w:r>
        <w:t xml:space="preserve">на основу размишљања о простору Играонице пчелице робота. </w:t>
      </w:r>
    </w:p>
    <w:tbl>
      <w:tblPr>
        <w:tblStyle w:val="aa"/>
        <w:tblW w:w="5152" w:type="pct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6470"/>
        <w:gridCol w:w="913"/>
        <w:gridCol w:w="913"/>
        <w:gridCol w:w="917"/>
      </w:tblGrid>
      <w:tr w:rsidRPr="00BD4AB2" w:rsidR="007713E7" w:rsidTr="02EC3D7D" w14:paraId="254D262C" w14:textId="77777777">
        <w:trPr>
          <w:trHeight w:val="300"/>
        </w:trPr>
        <w:tc>
          <w:tcPr>
            <w:tcW w:w="5000" w:type="pct"/>
            <w:gridSpan w:val="5"/>
            <w:shd w:val="clear" w:color="auto" w:fill="00B050"/>
            <w:tcMar/>
            <w:vAlign w:val="center"/>
          </w:tcPr>
          <w:p w:rsidRPr="00BD4AB2" w:rsidR="007713E7" w:rsidP="00667846" w:rsidRDefault="007713E7" w14:paraId="2CED43C2" w14:textId="693B9117">
            <w:pPr>
              <w:spacing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2EC3D7D" w:rsidR="02EC3D7D">
              <w:rPr>
                <w:rFonts w:cs="Calibri"/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  <w:t xml:space="preserve">Матрица за анализу игара </w:t>
            </w:r>
            <w:r w:rsidRPr="02EC3D7D" w:rsidR="02EC3D7D">
              <w:rPr>
                <w:rFonts w:cs="Calibri"/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  <w:t>Пчелицом роботом</w:t>
            </w:r>
          </w:p>
        </w:tc>
      </w:tr>
      <w:tr w:rsidR="02EC3D7D" w:rsidTr="02EC3D7D" w14:paraId="72EDB41C">
        <w:trPr>
          <w:jc w:val="center"/>
          <w:trHeight w:val="300"/>
        </w:trPr>
        <w:tc>
          <w:tcPr>
            <w:tcW w:w="6891" w:type="dxa"/>
            <w:gridSpan w:val="2"/>
            <w:tcMar/>
            <w:vAlign w:val="center"/>
          </w:tcPr>
          <w:p w:rsidR="02EC3D7D" w:rsidP="02EC3D7D" w:rsidRDefault="02EC3D7D" w14:paraId="3032A8ED" w14:textId="51A0BC27">
            <w:pPr>
              <w:pStyle w:val="Normal"/>
              <w:ind w:firstLine="0"/>
              <w:jc w:val="left"/>
            </w:pPr>
          </w:p>
          <w:p w:rsidR="02EC3D7D" w:rsidP="02EC3D7D" w:rsidRDefault="02EC3D7D" w14:paraId="75627CC1">
            <w:pPr>
              <w:spacing w:line="240" w:lineRule="auto"/>
              <w:ind w:firstLine="0"/>
              <w:jc w:val="center"/>
              <w:rPr>
                <w:b w:val="1"/>
                <w:bCs w:val="1"/>
              </w:rPr>
            </w:pPr>
            <w:r w:rsidRPr="02EC3D7D" w:rsidR="02EC3D7D">
              <w:rPr>
                <w:b w:val="1"/>
                <w:bCs w:val="1"/>
              </w:rPr>
              <w:t>ДЕЦА</w:t>
            </w:r>
          </w:p>
        </w:tc>
        <w:tc>
          <w:tcPr>
            <w:tcW w:w="913" w:type="dxa"/>
            <w:shd w:val="clear" w:color="auto" w:fill="auto"/>
            <w:tcMar/>
            <w:vAlign w:val="center"/>
          </w:tcPr>
          <w:p w:rsidR="02EC3D7D" w:rsidP="02EC3D7D" w:rsidRDefault="02EC3D7D" w14:paraId="2BF5016A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2EC3D7D" w:rsidR="02EC3D7D">
              <w:rPr>
                <w:sz w:val="18"/>
                <w:szCs w:val="18"/>
              </w:rPr>
              <w:t>ДА</w:t>
            </w:r>
          </w:p>
        </w:tc>
        <w:tc>
          <w:tcPr>
            <w:tcW w:w="913" w:type="dxa"/>
            <w:tcMar/>
            <w:vAlign w:val="center"/>
          </w:tcPr>
          <w:p w:rsidR="02EC3D7D" w:rsidP="02EC3D7D" w:rsidRDefault="02EC3D7D" w14:paraId="1CB04438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2EC3D7D" w:rsidR="02EC3D7D">
              <w:rPr>
                <w:sz w:val="18"/>
                <w:szCs w:val="18"/>
              </w:rPr>
              <w:t>ДЕЛИ-МИЧНО</w:t>
            </w:r>
          </w:p>
        </w:tc>
        <w:tc>
          <w:tcPr>
            <w:tcW w:w="917" w:type="dxa"/>
            <w:shd w:val="clear" w:color="auto" w:fill="auto"/>
            <w:tcMar/>
            <w:vAlign w:val="center"/>
          </w:tcPr>
          <w:p w:rsidR="02EC3D7D" w:rsidP="02EC3D7D" w:rsidRDefault="02EC3D7D" w14:paraId="69A82DCB">
            <w:pPr>
              <w:spacing w:line="240" w:lineRule="auto"/>
              <w:ind w:firstLine="0"/>
              <w:jc w:val="center"/>
              <w:rPr>
                <w:rFonts w:cs="Calibri"/>
                <w:sz w:val="18"/>
                <w:szCs w:val="18"/>
              </w:rPr>
            </w:pPr>
            <w:r w:rsidRPr="02EC3D7D" w:rsidR="02EC3D7D">
              <w:rPr>
                <w:sz w:val="18"/>
                <w:szCs w:val="18"/>
              </w:rPr>
              <w:t>НЕ</w:t>
            </w:r>
          </w:p>
        </w:tc>
      </w:tr>
      <w:tr w:rsidR="02EC3D7D" w:rsidTr="02EC3D7D" w14:paraId="698DF3F3">
        <w:trPr>
          <w:jc w:val="center"/>
          <w:trHeight w:val="300"/>
        </w:trPr>
        <w:tc>
          <w:tcPr>
            <w:tcW w:w="421" w:type="dxa"/>
            <w:tcMar/>
            <w:vAlign w:val="center"/>
          </w:tcPr>
          <w:p w:rsidR="02EC3D7D" w:rsidP="02EC3D7D" w:rsidRDefault="02EC3D7D" w14:paraId="56DF697A" w14:textId="0272487B">
            <w:pPr>
              <w:pStyle w:val="Normal"/>
              <w:ind w:firstLine="0"/>
              <w:jc w:val="left"/>
            </w:pPr>
          </w:p>
        </w:tc>
        <w:tc>
          <w:tcPr>
            <w:tcW w:w="6470" w:type="dxa"/>
            <w:shd w:val="clear" w:color="auto" w:fill="auto"/>
            <w:tcMar/>
            <w:vAlign w:val="center"/>
          </w:tcPr>
          <w:p w:rsidR="02EC3D7D" w:rsidP="02EC3D7D" w:rsidRDefault="02EC3D7D" w14:paraId="0FC1B262">
            <w:pPr>
              <w:ind w:firstLine="0"/>
              <w:jc w:val="left"/>
              <w:rPr>
                <w:b w:val="1"/>
                <w:bCs w:val="1"/>
              </w:rPr>
            </w:pPr>
            <w:r w:rsidRPr="02EC3D7D" w:rsidR="02EC3D7D">
              <w:rPr>
                <w:i w:val="1"/>
                <w:iCs w:val="1"/>
                <w:color w:val="00B050"/>
              </w:rPr>
              <w:t>Активна и сарађују.</w:t>
            </w:r>
            <w:r w:rsidR="02EC3D7D">
              <w:rPr/>
              <w:t xml:space="preserve"> Деца су у игри са Пчелицом роботом активна, размењују мишљења, слушају једни друге, помажу једни другима, узимају у обзир идеју и предлоге друге деце, сарађују…</w:t>
            </w:r>
          </w:p>
        </w:tc>
        <w:tc>
          <w:tcPr>
            <w:tcW w:w="913" w:type="dxa"/>
            <w:shd w:val="clear" w:color="auto" w:fill="auto"/>
            <w:tcMar/>
            <w:vAlign w:val="center"/>
          </w:tcPr>
          <w:p w:rsidR="02EC3D7D" w:rsidP="02EC3D7D" w:rsidRDefault="02EC3D7D" w14:paraId="7A708A39" w14:textId="4A19083C">
            <w:pPr>
              <w:pStyle w:val="Normal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13" w:type="dxa"/>
            <w:tcMar/>
            <w:vAlign w:val="center"/>
          </w:tcPr>
          <w:p w:rsidR="02EC3D7D" w:rsidP="02EC3D7D" w:rsidRDefault="02EC3D7D" w14:paraId="393C6740" w14:textId="274846E5">
            <w:pPr>
              <w:pStyle w:val="Normal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tcMar/>
            <w:vAlign w:val="center"/>
          </w:tcPr>
          <w:p w:rsidR="02EC3D7D" w:rsidP="02EC3D7D" w:rsidRDefault="02EC3D7D" w14:paraId="523A17E3" w14:textId="5D2E7517">
            <w:pPr>
              <w:pStyle w:val="Normal"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2EC3D7D" w:rsidTr="02EC3D7D" w14:paraId="00C81EF6">
        <w:trPr>
          <w:jc w:val="center"/>
          <w:trHeight w:val="300"/>
        </w:trPr>
        <w:tc>
          <w:tcPr>
            <w:tcW w:w="421" w:type="dxa"/>
            <w:tcMar/>
            <w:vAlign w:val="center"/>
          </w:tcPr>
          <w:p w:rsidR="02EC3D7D" w:rsidP="02EC3D7D" w:rsidRDefault="02EC3D7D" w14:paraId="59F715FF" w14:textId="56EF4C1F">
            <w:pPr>
              <w:pStyle w:val="Normal"/>
              <w:ind w:firstLine="0"/>
              <w:jc w:val="left"/>
            </w:pPr>
          </w:p>
        </w:tc>
        <w:tc>
          <w:tcPr>
            <w:tcW w:w="6470" w:type="dxa"/>
            <w:shd w:val="clear" w:color="auto" w:fill="auto"/>
            <w:tcMar/>
            <w:vAlign w:val="center"/>
          </w:tcPr>
          <w:p w:rsidR="02EC3D7D" w:rsidP="02EC3D7D" w:rsidRDefault="02EC3D7D" w14:paraId="3BB60364">
            <w:pPr>
              <w:ind w:firstLine="0"/>
              <w:jc w:val="left"/>
              <w:rPr>
                <w:i w:val="1"/>
                <w:iCs w:val="1"/>
                <w:color w:val="00B050"/>
              </w:rPr>
            </w:pPr>
            <w:r w:rsidRPr="02EC3D7D" w:rsidR="02EC3D7D">
              <w:rPr>
                <w:i w:val="1"/>
                <w:iCs w:val="1"/>
                <w:color w:val="00B050"/>
              </w:rPr>
              <w:t xml:space="preserve">Повезивање са другим активностима. </w:t>
            </w:r>
            <w:r w:rsidR="02EC3D7D">
              <w:rPr/>
              <w:t>Деца имају прилике да игру са Пчелицом роботом повезују са другим активностима и истраживањима изван те игре.</w:t>
            </w:r>
          </w:p>
        </w:tc>
        <w:tc>
          <w:tcPr>
            <w:tcW w:w="913" w:type="dxa"/>
            <w:shd w:val="clear" w:color="auto" w:fill="auto"/>
            <w:tcMar/>
            <w:vAlign w:val="center"/>
          </w:tcPr>
          <w:p w:rsidR="02EC3D7D" w:rsidP="02EC3D7D" w:rsidRDefault="02EC3D7D" w14:paraId="7B8A0103" w14:textId="1D091A79">
            <w:pPr>
              <w:pStyle w:val="Normal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13" w:type="dxa"/>
            <w:tcMar/>
            <w:vAlign w:val="center"/>
          </w:tcPr>
          <w:p w:rsidR="02EC3D7D" w:rsidP="02EC3D7D" w:rsidRDefault="02EC3D7D" w14:paraId="79FA013F" w14:textId="6CA5CADC">
            <w:pPr>
              <w:pStyle w:val="Normal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tcMar/>
            <w:vAlign w:val="center"/>
          </w:tcPr>
          <w:p w:rsidR="02EC3D7D" w:rsidP="02EC3D7D" w:rsidRDefault="02EC3D7D" w14:paraId="5E0CCC7A" w14:textId="3604E5D0">
            <w:pPr>
              <w:pStyle w:val="Normal"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2EC3D7D" w:rsidTr="02EC3D7D" w14:paraId="0A45226C">
        <w:trPr>
          <w:jc w:val="center"/>
          <w:trHeight w:val="300"/>
        </w:trPr>
        <w:tc>
          <w:tcPr>
            <w:tcW w:w="421" w:type="dxa"/>
            <w:tcMar/>
            <w:vAlign w:val="center"/>
          </w:tcPr>
          <w:p w:rsidR="02EC3D7D" w:rsidP="02EC3D7D" w:rsidRDefault="02EC3D7D" w14:paraId="26B78ACA" w14:textId="114E437C">
            <w:pPr>
              <w:pStyle w:val="Normal"/>
              <w:ind w:firstLine="0"/>
              <w:jc w:val="left"/>
            </w:pPr>
          </w:p>
        </w:tc>
        <w:tc>
          <w:tcPr>
            <w:tcW w:w="6470" w:type="dxa"/>
            <w:shd w:val="clear" w:color="auto" w:fill="auto"/>
            <w:tcMar/>
            <w:vAlign w:val="center"/>
          </w:tcPr>
          <w:p w:rsidR="02EC3D7D" w:rsidP="02EC3D7D" w:rsidRDefault="02EC3D7D" w14:paraId="7DDC1F4A">
            <w:pPr>
              <w:ind w:firstLine="0"/>
              <w:jc w:val="left"/>
            </w:pPr>
            <w:r w:rsidRPr="02EC3D7D" w:rsidR="02EC3D7D">
              <w:rPr>
                <w:i w:val="1"/>
                <w:iCs w:val="1"/>
                <w:color w:val="00B050"/>
              </w:rPr>
              <w:t>Мењају постојећу игру</w:t>
            </w:r>
            <w:r w:rsidR="02EC3D7D">
              <w:rPr/>
              <w:t>. Деца мењају игру, уводе нова правила, материјале и сл.</w:t>
            </w:r>
          </w:p>
        </w:tc>
        <w:tc>
          <w:tcPr>
            <w:tcW w:w="913" w:type="dxa"/>
            <w:shd w:val="clear" w:color="auto" w:fill="auto"/>
            <w:tcMar/>
            <w:vAlign w:val="center"/>
          </w:tcPr>
          <w:p w:rsidR="02EC3D7D" w:rsidP="02EC3D7D" w:rsidRDefault="02EC3D7D" w14:paraId="1E89AB79" w14:textId="2586771E">
            <w:pPr>
              <w:pStyle w:val="Normal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13" w:type="dxa"/>
            <w:tcMar/>
            <w:vAlign w:val="center"/>
          </w:tcPr>
          <w:p w:rsidR="02EC3D7D" w:rsidP="02EC3D7D" w:rsidRDefault="02EC3D7D" w14:paraId="6684DF44" w14:textId="13E0F329">
            <w:pPr>
              <w:pStyle w:val="Normal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tcMar/>
            <w:vAlign w:val="center"/>
          </w:tcPr>
          <w:p w:rsidR="02EC3D7D" w:rsidP="02EC3D7D" w:rsidRDefault="02EC3D7D" w14:paraId="65785482" w14:textId="539F5403">
            <w:pPr>
              <w:pStyle w:val="Normal"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2EC3D7D" w:rsidTr="02EC3D7D" w14:paraId="4812F779">
        <w:trPr>
          <w:jc w:val="center"/>
          <w:trHeight w:val="300"/>
        </w:trPr>
        <w:tc>
          <w:tcPr>
            <w:tcW w:w="421" w:type="dxa"/>
            <w:tcMar/>
            <w:vAlign w:val="center"/>
          </w:tcPr>
          <w:p w:rsidR="02EC3D7D" w:rsidP="02EC3D7D" w:rsidRDefault="02EC3D7D" w14:paraId="73631BDC" w14:textId="7084759A">
            <w:pPr>
              <w:pStyle w:val="Normal"/>
              <w:ind w:firstLine="0"/>
              <w:jc w:val="left"/>
            </w:pPr>
          </w:p>
        </w:tc>
        <w:tc>
          <w:tcPr>
            <w:tcW w:w="6470" w:type="dxa"/>
            <w:shd w:val="clear" w:color="auto" w:fill="auto"/>
            <w:tcMar/>
            <w:vAlign w:val="center"/>
          </w:tcPr>
          <w:p w:rsidR="02EC3D7D" w:rsidP="02EC3D7D" w:rsidRDefault="02EC3D7D" w14:paraId="6A603D9C">
            <w:pPr>
              <w:ind w:firstLine="0"/>
              <w:jc w:val="left"/>
              <w:rPr>
                <w:b w:val="1"/>
                <w:bCs w:val="1"/>
              </w:rPr>
            </w:pPr>
            <w:r w:rsidRPr="02EC3D7D" w:rsidR="02EC3D7D">
              <w:rPr>
                <w:i w:val="1"/>
                <w:iCs w:val="1"/>
                <w:color w:val="00B050"/>
              </w:rPr>
              <w:t>Смишљају нову игру</w:t>
            </w:r>
            <w:r w:rsidR="02EC3D7D">
              <w:rPr/>
              <w:t>. Деца предлажу и смишљају нове игре и нове начине примене Пчелице робота.</w:t>
            </w:r>
          </w:p>
        </w:tc>
        <w:tc>
          <w:tcPr>
            <w:tcW w:w="913" w:type="dxa"/>
            <w:shd w:val="clear" w:color="auto" w:fill="auto"/>
            <w:tcMar/>
            <w:vAlign w:val="center"/>
          </w:tcPr>
          <w:p w:rsidR="02EC3D7D" w:rsidP="02EC3D7D" w:rsidRDefault="02EC3D7D" w14:paraId="68E3C786" w14:textId="4E364DE2">
            <w:pPr>
              <w:pStyle w:val="Normal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13" w:type="dxa"/>
            <w:tcMar/>
            <w:vAlign w:val="center"/>
          </w:tcPr>
          <w:p w:rsidR="02EC3D7D" w:rsidP="02EC3D7D" w:rsidRDefault="02EC3D7D" w14:paraId="07C3189D" w14:textId="6B5D21D6">
            <w:pPr>
              <w:pStyle w:val="Normal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tcMar/>
            <w:vAlign w:val="center"/>
          </w:tcPr>
          <w:p w:rsidR="02EC3D7D" w:rsidP="02EC3D7D" w:rsidRDefault="02EC3D7D" w14:paraId="5750178B" w14:textId="6F6A8583">
            <w:pPr>
              <w:pStyle w:val="Normal"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2EC3D7D" w:rsidTr="02EC3D7D" w14:paraId="155B7912">
        <w:trPr>
          <w:jc w:val="center"/>
          <w:trHeight w:val="300"/>
        </w:trPr>
        <w:tc>
          <w:tcPr>
            <w:tcW w:w="421" w:type="dxa"/>
            <w:tcMar/>
            <w:vAlign w:val="center"/>
          </w:tcPr>
          <w:p w:rsidR="02EC3D7D" w:rsidP="02EC3D7D" w:rsidRDefault="02EC3D7D" w14:paraId="126463CC" w14:textId="2E858854">
            <w:pPr>
              <w:pStyle w:val="Normal"/>
              <w:ind w:firstLine="0"/>
              <w:jc w:val="left"/>
            </w:pPr>
          </w:p>
        </w:tc>
        <w:tc>
          <w:tcPr>
            <w:tcW w:w="6470" w:type="dxa"/>
            <w:shd w:val="clear" w:color="auto" w:fill="auto"/>
            <w:tcMar/>
            <w:vAlign w:val="center"/>
          </w:tcPr>
          <w:p w:rsidR="02EC3D7D" w:rsidP="02EC3D7D" w:rsidRDefault="02EC3D7D" w14:paraId="151AB95D">
            <w:pPr>
              <w:ind w:firstLine="0"/>
              <w:jc w:val="left"/>
            </w:pPr>
            <w:r w:rsidRPr="02EC3D7D" w:rsidR="02EC3D7D">
              <w:rPr>
                <w:i w:val="1"/>
                <w:iCs w:val="1"/>
                <w:color w:val="00B050"/>
              </w:rPr>
              <w:t>Решавање проблема.</w:t>
            </w:r>
            <w:r w:rsidR="02EC3D7D">
              <w:rPr/>
              <w:t xml:space="preserve"> Током игре деца пролазе кроз процесе преиспитивања, опробавања, увиђања грешака и њиховог исправљања.</w:t>
            </w:r>
          </w:p>
        </w:tc>
        <w:tc>
          <w:tcPr>
            <w:tcW w:w="913" w:type="dxa"/>
            <w:shd w:val="clear" w:color="auto" w:fill="auto"/>
            <w:tcMar/>
            <w:vAlign w:val="center"/>
          </w:tcPr>
          <w:p w:rsidR="02EC3D7D" w:rsidP="02EC3D7D" w:rsidRDefault="02EC3D7D" w14:paraId="569E86C3" w14:textId="50A45A0B">
            <w:pPr>
              <w:pStyle w:val="Normal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13" w:type="dxa"/>
            <w:tcMar/>
            <w:vAlign w:val="center"/>
          </w:tcPr>
          <w:p w:rsidR="02EC3D7D" w:rsidP="02EC3D7D" w:rsidRDefault="02EC3D7D" w14:paraId="5EE108B7" w14:textId="42B09993">
            <w:pPr>
              <w:pStyle w:val="Normal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tcMar/>
            <w:vAlign w:val="center"/>
          </w:tcPr>
          <w:p w:rsidR="02EC3D7D" w:rsidP="02EC3D7D" w:rsidRDefault="02EC3D7D" w14:paraId="0A63522D" w14:textId="0B301EC0">
            <w:pPr>
              <w:pStyle w:val="Normal"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2EC3D7D" w:rsidTr="02EC3D7D" w14:paraId="6286EC0B">
        <w:trPr>
          <w:jc w:val="center"/>
          <w:trHeight w:val="300"/>
        </w:trPr>
        <w:tc>
          <w:tcPr>
            <w:tcW w:w="421" w:type="dxa"/>
            <w:tcMar/>
            <w:vAlign w:val="center"/>
          </w:tcPr>
          <w:p w:rsidR="02EC3D7D" w:rsidP="02EC3D7D" w:rsidRDefault="02EC3D7D" w14:paraId="50E04196" w14:textId="5BAC3F38">
            <w:pPr>
              <w:pStyle w:val="Normal"/>
              <w:ind w:firstLine="0"/>
              <w:jc w:val="left"/>
            </w:pPr>
          </w:p>
        </w:tc>
        <w:tc>
          <w:tcPr>
            <w:tcW w:w="6470" w:type="dxa"/>
            <w:shd w:val="clear" w:color="auto" w:fill="auto"/>
            <w:tcMar/>
            <w:vAlign w:val="center"/>
          </w:tcPr>
          <w:p w:rsidR="02EC3D7D" w:rsidP="02EC3D7D" w:rsidRDefault="02EC3D7D" w14:paraId="76530B7A">
            <w:pPr>
              <w:ind w:firstLine="0"/>
              <w:jc w:val="left"/>
            </w:pPr>
            <w:r w:rsidRPr="02EC3D7D" w:rsidR="02EC3D7D">
              <w:rPr>
                <w:i w:val="1"/>
                <w:iCs w:val="1"/>
                <w:color w:val="00B050"/>
              </w:rPr>
              <w:t>Машта и персонализација.</w:t>
            </w:r>
            <w:r w:rsidR="02EC3D7D">
              <w:rPr/>
              <w:t xml:space="preserve"> Деца имају могућност да маштају и индивидуализују контекст игре - </w:t>
            </w:r>
            <w:r w:rsidRPr="02EC3D7D" w:rsidR="02EC3D7D">
              <w:rPr>
                <w:rFonts w:eastAsia="Times New Roman"/>
                <w:lang w:eastAsia="sr-Latn-RS"/>
              </w:rPr>
              <w:t>имају прилике да стварају имагинарне ситуације одређене улогама и правилима која сама постављају, праве персонализоване капице за пчелицу робота и специфично окружење за игру.  </w:t>
            </w:r>
          </w:p>
        </w:tc>
        <w:tc>
          <w:tcPr>
            <w:tcW w:w="913" w:type="dxa"/>
            <w:shd w:val="clear" w:color="auto" w:fill="auto"/>
            <w:tcMar/>
            <w:vAlign w:val="center"/>
          </w:tcPr>
          <w:p w:rsidR="02EC3D7D" w:rsidP="02EC3D7D" w:rsidRDefault="02EC3D7D" w14:paraId="0E20A6B0" w14:textId="6C711888">
            <w:pPr>
              <w:pStyle w:val="Normal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13" w:type="dxa"/>
            <w:tcMar/>
            <w:vAlign w:val="center"/>
          </w:tcPr>
          <w:p w:rsidR="02EC3D7D" w:rsidP="02EC3D7D" w:rsidRDefault="02EC3D7D" w14:paraId="79CBE7DF" w14:textId="7A8A43F2">
            <w:pPr>
              <w:pStyle w:val="Normal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tcMar/>
            <w:vAlign w:val="center"/>
          </w:tcPr>
          <w:p w:rsidR="02EC3D7D" w:rsidP="02EC3D7D" w:rsidRDefault="02EC3D7D" w14:paraId="63DC3D9F" w14:textId="3E413C17">
            <w:pPr>
              <w:pStyle w:val="Normal"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Pr="00BD4AB2" w:rsidR="007713E7" w:rsidTr="02EC3D7D" w14:paraId="159D6F13" w14:textId="77777777">
        <w:trPr>
          <w:trHeight w:val="300"/>
        </w:trPr>
        <w:tc>
          <w:tcPr>
            <w:tcW w:w="6891" w:type="dxa"/>
            <w:gridSpan w:val="2"/>
            <w:tcMar/>
            <w:vAlign w:val="center"/>
          </w:tcPr>
          <w:p w:rsidRPr="00BD4AB2" w:rsidR="007713E7" w:rsidP="00667846" w:rsidRDefault="007713E7" w14:paraId="1BBE1E68" w14:textId="77777777">
            <w:pPr>
              <w:tabs>
                <w:tab w:val="left" w:pos="381"/>
              </w:tabs>
              <w:ind w:firstLine="0"/>
              <w:jc w:val="left"/>
            </w:pPr>
          </w:p>
          <w:p w:rsidR="02EC3D7D" w:rsidP="02EC3D7D" w:rsidRDefault="02EC3D7D" w14:paraId="05F3D8C3">
            <w:pPr>
              <w:spacing w:line="240" w:lineRule="auto"/>
              <w:ind w:firstLine="0"/>
              <w:jc w:val="center"/>
              <w:rPr>
                <w:rFonts w:cs="Calibri"/>
                <w:b w:val="1"/>
                <w:bCs w:val="1"/>
                <w:sz w:val="32"/>
                <w:szCs w:val="32"/>
              </w:rPr>
            </w:pPr>
            <w:r w:rsidRPr="02EC3D7D" w:rsidR="02EC3D7D">
              <w:rPr>
                <w:rFonts w:cs="Calibri"/>
                <w:b w:val="1"/>
                <w:bCs w:val="1"/>
              </w:rPr>
              <w:t>ВАСПИТАЧ</w:t>
            </w:r>
          </w:p>
        </w:tc>
        <w:tc>
          <w:tcPr>
            <w:tcW w:w="474" w:type="pct"/>
            <w:shd w:val="clear" w:color="auto" w:fill="auto"/>
            <w:tcMar/>
            <w:vAlign w:val="center"/>
          </w:tcPr>
          <w:p w:rsidRPr="00595E53" w:rsidR="007713E7" w:rsidP="00667846" w:rsidRDefault="007713E7" w14:paraId="3213F54F" w14:textId="77777777">
            <w:pPr>
              <w:spacing w:line="240" w:lineRule="auto"/>
              <w:ind w:firstLine="0"/>
              <w:rPr>
                <w:sz w:val="18"/>
                <w:szCs w:val="16"/>
              </w:rPr>
            </w:pPr>
            <w:r w:rsidRPr="00595E53">
              <w:rPr>
                <w:sz w:val="18"/>
                <w:szCs w:val="16"/>
              </w:rPr>
              <w:t>ДА</w:t>
            </w:r>
          </w:p>
        </w:tc>
        <w:tc>
          <w:tcPr>
            <w:tcW w:w="474" w:type="pct"/>
            <w:tcMar/>
            <w:vAlign w:val="center"/>
          </w:tcPr>
          <w:p w:rsidRPr="00595E53" w:rsidR="007713E7" w:rsidP="00667846" w:rsidRDefault="007713E7" w14:paraId="42B6984A" w14:textId="77777777">
            <w:pPr>
              <w:spacing w:line="240" w:lineRule="auto"/>
              <w:ind w:firstLine="0"/>
              <w:rPr>
                <w:sz w:val="18"/>
                <w:szCs w:val="16"/>
              </w:rPr>
            </w:pPr>
            <w:r w:rsidRPr="00595E53">
              <w:rPr>
                <w:sz w:val="18"/>
                <w:szCs w:val="16"/>
              </w:rPr>
              <w:t>ДЕЛИ-МИЧНО</w:t>
            </w:r>
          </w:p>
        </w:tc>
        <w:tc>
          <w:tcPr>
            <w:tcW w:w="476" w:type="pct"/>
            <w:shd w:val="clear" w:color="auto" w:fill="auto"/>
            <w:tcMar/>
            <w:vAlign w:val="center"/>
          </w:tcPr>
          <w:p w:rsidRPr="00595E53" w:rsidR="007713E7" w:rsidP="00667846" w:rsidRDefault="007713E7" w14:paraId="71FD1862" w14:textId="77777777">
            <w:pPr>
              <w:spacing w:line="240" w:lineRule="auto"/>
              <w:ind w:firstLine="0"/>
              <w:rPr>
                <w:sz w:val="18"/>
                <w:szCs w:val="16"/>
              </w:rPr>
            </w:pPr>
            <w:r w:rsidRPr="00595E53">
              <w:rPr>
                <w:sz w:val="18"/>
                <w:szCs w:val="16"/>
              </w:rPr>
              <w:t>НЕ</w:t>
            </w:r>
          </w:p>
        </w:tc>
      </w:tr>
      <w:tr w:rsidRPr="00BD4AB2" w:rsidR="007713E7" w:rsidTr="02EC3D7D" w14:paraId="656C5A58" w14:textId="77777777">
        <w:trPr>
          <w:trHeight w:val="300"/>
        </w:trPr>
        <w:tc>
          <w:tcPr>
            <w:tcW w:w="218" w:type="pct"/>
            <w:tcMar/>
            <w:vAlign w:val="center"/>
          </w:tcPr>
          <w:p w:rsidRPr="00BD4AB2" w:rsidR="007713E7" w:rsidP="007713E7" w:rsidRDefault="007713E7" w14:paraId="53BAEEF6" w14:textId="77777777">
            <w:pPr>
              <w:pStyle w:val="a6"/>
              <w:numPr>
                <w:ilvl w:val="0"/>
                <w:numId w:val="2"/>
              </w:numPr>
              <w:tabs>
                <w:tab w:val="left" w:pos="381"/>
              </w:tabs>
              <w:jc w:val="left"/>
            </w:pPr>
          </w:p>
        </w:tc>
        <w:tc>
          <w:tcPr>
            <w:tcW w:w="3358" w:type="pct"/>
            <w:shd w:val="clear" w:color="auto" w:fill="auto"/>
            <w:tcMar/>
            <w:vAlign w:val="center"/>
          </w:tcPr>
          <w:p w:rsidRPr="00BD4AB2" w:rsidR="007713E7" w:rsidP="00667846" w:rsidRDefault="007713E7" w14:paraId="456E4303" w14:textId="77777777">
            <w:pPr>
              <w:ind w:firstLine="0"/>
              <w:jc w:val="left"/>
              <w:rPr>
                <w:b/>
                <w:bCs/>
              </w:rPr>
            </w:pPr>
            <w:r w:rsidRPr="003B7099">
              <w:rPr>
                <w:i/>
                <w:iCs/>
                <w:color w:val="00B050"/>
              </w:rPr>
              <w:t>Идеје деце</w:t>
            </w:r>
            <w:r>
              <w:t xml:space="preserve">. </w:t>
            </w:r>
            <w:r w:rsidRPr="00BD4AB2">
              <w:t>У планирању и реализовању игре ослањам се на идеје деце о томе шта све можемо даље истраживати у оквиру теме/пројекта.</w:t>
            </w:r>
          </w:p>
        </w:tc>
        <w:tc>
          <w:tcPr>
            <w:tcW w:w="474" w:type="pct"/>
            <w:shd w:val="clear" w:color="auto" w:fill="auto"/>
            <w:tcMar/>
            <w:vAlign w:val="center"/>
          </w:tcPr>
          <w:p w:rsidRPr="00BD4AB2" w:rsidR="007713E7" w:rsidP="00667846" w:rsidRDefault="007713E7" w14:paraId="320D964B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4" w:type="pct"/>
            <w:tcMar/>
            <w:vAlign w:val="center"/>
          </w:tcPr>
          <w:p w:rsidRPr="00BD4AB2" w:rsidR="007713E7" w:rsidP="00667846" w:rsidRDefault="007713E7" w14:paraId="4E4B8AAB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6" w:type="pct"/>
            <w:shd w:val="clear" w:color="auto" w:fill="auto"/>
            <w:tcMar/>
            <w:vAlign w:val="center"/>
          </w:tcPr>
          <w:p w:rsidRPr="00BD4AB2" w:rsidR="007713E7" w:rsidP="00667846" w:rsidRDefault="007713E7" w14:paraId="4313B0A4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</w:tr>
      <w:tr w:rsidRPr="00BD4AB2" w:rsidR="007713E7" w:rsidTr="02EC3D7D" w14:paraId="02C98453" w14:textId="77777777">
        <w:trPr>
          <w:trHeight w:val="300"/>
        </w:trPr>
        <w:tc>
          <w:tcPr>
            <w:tcW w:w="218" w:type="pct"/>
            <w:tcMar/>
            <w:vAlign w:val="center"/>
          </w:tcPr>
          <w:p w:rsidRPr="00BD4AB2" w:rsidR="007713E7" w:rsidP="007713E7" w:rsidRDefault="007713E7" w14:paraId="4C31FE1E" w14:textId="77777777">
            <w:pPr>
              <w:pStyle w:val="a6"/>
              <w:numPr>
                <w:ilvl w:val="0"/>
                <w:numId w:val="2"/>
              </w:numPr>
              <w:jc w:val="left"/>
            </w:pPr>
          </w:p>
        </w:tc>
        <w:tc>
          <w:tcPr>
            <w:tcW w:w="3358" w:type="pct"/>
            <w:shd w:val="clear" w:color="auto" w:fill="auto"/>
            <w:tcMar/>
            <w:vAlign w:val="center"/>
          </w:tcPr>
          <w:p w:rsidRPr="00BD4AB2" w:rsidR="007713E7" w:rsidP="00667846" w:rsidRDefault="007713E7" w14:paraId="34EE9F6A" w14:textId="77777777">
            <w:pPr>
              <w:ind w:firstLine="0"/>
              <w:jc w:val="left"/>
            </w:pPr>
            <w:r w:rsidRPr="003B7099">
              <w:rPr>
                <w:i/>
                <w:iCs/>
                <w:color w:val="00B050"/>
              </w:rPr>
              <w:t>Сарадња.</w:t>
            </w:r>
            <w:r>
              <w:t xml:space="preserve"> </w:t>
            </w:r>
            <w:r w:rsidRPr="00BD4AB2">
              <w:t xml:space="preserve">Током игре, фокусирам се и подстичем децу на сарадњу и </w:t>
            </w:r>
            <w:r>
              <w:t>договор</w:t>
            </w:r>
            <w:r w:rsidRPr="00BD4AB2">
              <w:t xml:space="preserve"> око различитих приступа решавања неког проблема.</w:t>
            </w:r>
          </w:p>
        </w:tc>
        <w:tc>
          <w:tcPr>
            <w:tcW w:w="474" w:type="pct"/>
            <w:shd w:val="clear" w:color="auto" w:fill="auto"/>
            <w:tcMar/>
            <w:vAlign w:val="center"/>
          </w:tcPr>
          <w:p w:rsidRPr="00BD4AB2" w:rsidR="007713E7" w:rsidP="00667846" w:rsidRDefault="007713E7" w14:paraId="4166692B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4" w:type="pct"/>
            <w:tcMar/>
            <w:vAlign w:val="center"/>
          </w:tcPr>
          <w:p w:rsidRPr="00BD4AB2" w:rsidR="007713E7" w:rsidP="00667846" w:rsidRDefault="007713E7" w14:paraId="10DD714A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6" w:type="pct"/>
            <w:shd w:val="clear" w:color="auto" w:fill="auto"/>
            <w:tcMar/>
            <w:vAlign w:val="center"/>
          </w:tcPr>
          <w:p w:rsidRPr="00BD4AB2" w:rsidR="007713E7" w:rsidP="00667846" w:rsidRDefault="007713E7" w14:paraId="1A4FCF1E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</w:tr>
      <w:tr w:rsidRPr="00BD4AB2" w:rsidR="007713E7" w:rsidTr="02EC3D7D" w14:paraId="01195FFD" w14:textId="77777777">
        <w:trPr>
          <w:trHeight w:val="300"/>
        </w:trPr>
        <w:tc>
          <w:tcPr>
            <w:tcW w:w="218" w:type="pct"/>
            <w:tcMar/>
            <w:vAlign w:val="center"/>
          </w:tcPr>
          <w:p w:rsidRPr="00BD4AB2" w:rsidR="007713E7" w:rsidP="007713E7" w:rsidRDefault="007713E7" w14:paraId="07E61024" w14:textId="77777777">
            <w:pPr>
              <w:pStyle w:val="a6"/>
              <w:numPr>
                <w:ilvl w:val="0"/>
                <w:numId w:val="2"/>
              </w:numPr>
              <w:jc w:val="left"/>
            </w:pPr>
          </w:p>
        </w:tc>
        <w:tc>
          <w:tcPr>
            <w:tcW w:w="3358" w:type="pct"/>
            <w:shd w:val="clear" w:color="auto" w:fill="auto"/>
            <w:tcMar/>
            <w:vAlign w:val="center"/>
          </w:tcPr>
          <w:p w:rsidRPr="00BD4AB2" w:rsidR="007713E7" w:rsidP="00667846" w:rsidRDefault="007713E7" w14:paraId="2005DA19" w14:textId="77777777">
            <w:pPr>
              <w:ind w:firstLine="0"/>
              <w:jc w:val="left"/>
            </w:pPr>
            <w:r w:rsidRPr="003B7099">
              <w:rPr>
                <w:i/>
                <w:iCs/>
                <w:color w:val="00B050"/>
              </w:rPr>
              <w:t>Проширивање</w:t>
            </w:r>
            <w:r>
              <w:rPr>
                <w:i/>
                <w:iCs/>
                <w:color w:val="00B050"/>
              </w:rPr>
              <w:t xml:space="preserve"> и продубљивање</w:t>
            </w:r>
            <w:r w:rsidRPr="003B7099">
              <w:rPr>
                <w:i/>
                <w:iCs/>
                <w:color w:val="00B050"/>
              </w:rPr>
              <w:t xml:space="preserve"> знања</w:t>
            </w:r>
            <w:r>
              <w:rPr>
                <w:i/>
                <w:iCs/>
                <w:color w:val="00B050"/>
              </w:rPr>
              <w:t xml:space="preserve"> и искустава</w:t>
            </w:r>
            <w:r>
              <w:t xml:space="preserve">. </w:t>
            </w:r>
            <w:r w:rsidRPr="00BD4AB2">
              <w:t>Кроз игру проширујем и продубљујем претходна знања искуства и доживљаје деце.</w:t>
            </w:r>
          </w:p>
        </w:tc>
        <w:tc>
          <w:tcPr>
            <w:tcW w:w="474" w:type="pct"/>
            <w:shd w:val="clear" w:color="auto" w:fill="auto"/>
            <w:tcMar/>
            <w:vAlign w:val="center"/>
          </w:tcPr>
          <w:p w:rsidRPr="00BD4AB2" w:rsidR="007713E7" w:rsidP="00667846" w:rsidRDefault="007713E7" w14:paraId="1B8CB137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4" w:type="pct"/>
            <w:tcMar/>
            <w:vAlign w:val="center"/>
          </w:tcPr>
          <w:p w:rsidRPr="00BD4AB2" w:rsidR="007713E7" w:rsidP="00667846" w:rsidRDefault="007713E7" w14:paraId="7F7741C9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6" w:type="pct"/>
            <w:shd w:val="clear" w:color="auto" w:fill="auto"/>
            <w:tcMar/>
            <w:vAlign w:val="center"/>
          </w:tcPr>
          <w:p w:rsidRPr="00BD4AB2" w:rsidR="007713E7" w:rsidP="00667846" w:rsidRDefault="007713E7" w14:paraId="1D23CA6C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</w:tr>
      <w:tr w:rsidR="02EC3D7D" w:rsidTr="02EC3D7D" w14:paraId="1581A557">
        <w:trPr>
          <w:trHeight w:val="300"/>
        </w:trPr>
        <w:tc>
          <w:tcPr>
            <w:tcW w:w="421" w:type="dxa"/>
            <w:tcMar/>
            <w:vAlign w:val="center"/>
          </w:tcPr>
          <w:p w:rsidR="02EC3D7D" w:rsidP="02EC3D7D" w:rsidRDefault="02EC3D7D" w14:paraId="3A62B3EF" w14:textId="25CDC115">
            <w:pPr>
              <w:pStyle w:val="a6"/>
              <w:ind w:left="2520"/>
              <w:jc w:val="left"/>
            </w:pPr>
          </w:p>
        </w:tc>
        <w:tc>
          <w:tcPr>
            <w:tcW w:w="6470" w:type="dxa"/>
            <w:shd w:val="clear" w:color="auto" w:fill="auto"/>
            <w:tcMar/>
            <w:vAlign w:val="center"/>
          </w:tcPr>
          <w:p w:rsidR="02EC3D7D" w:rsidP="02EC3D7D" w:rsidRDefault="02EC3D7D" w14:paraId="299CD712" w14:textId="2C88289D">
            <w:pPr>
              <w:pStyle w:val="Normal"/>
              <w:ind w:firstLine="0"/>
              <w:jc w:val="left"/>
            </w:pPr>
            <w:r w:rsidRPr="02EC3D7D" w:rsidR="02EC3D7D">
              <w:rPr>
                <w:i w:val="1"/>
                <w:iCs w:val="1"/>
                <w:color w:val="00B050"/>
              </w:rPr>
              <w:t>Знање се не усваја већ ко-конструише.</w:t>
            </w:r>
            <w:r w:rsidRPr="02EC3D7D" w:rsidR="02EC3D7D">
              <w:rPr>
                <w:color w:val="00B050"/>
              </w:rPr>
              <w:t xml:space="preserve"> Потребно је имати на уму да </w:t>
            </w:r>
            <w:r w:rsidR="02EC3D7D">
              <w:rPr/>
              <w:t>циљ игре није учење програмирања нити усвајање готових знања везаних за неку од методика. Сопствена знања из различитих методика стављам у функцију игре, проширивања или подстицања даљег истраживања и откривања  у оквиру теме/пројекта.</w:t>
            </w:r>
          </w:p>
        </w:tc>
        <w:tc>
          <w:tcPr>
            <w:tcW w:w="913" w:type="dxa"/>
            <w:shd w:val="clear" w:color="auto" w:fill="auto"/>
            <w:tcMar/>
            <w:vAlign w:val="center"/>
          </w:tcPr>
          <w:p w:rsidR="02EC3D7D" w:rsidP="02EC3D7D" w:rsidRDefault="02EC3D7D" w14:paraId="3C56287D" w14:textId="19310667">
            <w:pPr>
              <w:pStyle w:val="Normal"/>
              <w:spacing w:line="240" w:lineRule="auto"/>
              <w:ind w:firstLin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  <w:tcMar/>
            <w:vAlign w:val="center"/>
          </w:tcPr>
          <w:p w:rsidR="02EC3D7D" w:rsidP="02EC3D7D" w:rsidRDefault="02EC3D7D" w14:paraId="1D9C700F" w14:textId="3B58104C">
            <w:pPr>
              <w:pStyle w:val="Normal"/>
              <w:spacing w:line="240" w:lineRule="auto"/>
              <w:ind w:firstLin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  <w:tcMar/>
            <w:vAlign w:val="center"/>
          </w:tcPr>
          <w:p w:rsidR="02EC3D7D" w:rsidP="02EC3D7D" w:rsidRDefault="02EC3D7D" w14:paraId="30DDD409" w14:textId="0330E379">
            <w:pPr>
              <w:pStyle w:val="Normal"/>
              <w:spacing w:line="240" w:lineRule="auto"/>
              <w:ind w:firstLine="0"/>
              <w:rPr>
                <w:rFonts w:cs="Calibri"/>
                <w:sz w:val="20"/>
                <w:szCs w:val="20"/>
              </w:rPr>
            </w:pPr>
          </w:p>
        </w:tc>
      </w:tr>
      <w:tr w:rsidR="02EC3D7D" w:rsidTr="02EC3D7D" w14:paraId="767D13DA">
        <w:trPr>
          <w:trHeight w:val="300"/>
        </w:trPr>
        <w:tc>
          <w:tcPr>
            <w:tcW w:w="421" w:type="dxa"/>
            <w:tcMar/>
            <w:vAlign w:val="center"/>
          </w:tcPr>
          <w:p w:rsidR="02EC3D7D" w:rsidP="02EC3D7D" w:rsidRDefault="02EC3D7D" w14:paraId="20E161B0" w14:textId="3A1E99D9">
            <w:pPr>
              <w:pStyle w:val="a6"/>
              <w:jc w:val="left"/>
            </w:pPr>
          </w:p>
        </w:tc>
        <w:tc>
          <w:tcPr>
            <w:tcW w:w="6470" w:type="dxa"/>
            <w:shd w:val="clear" w:color="auto" w:fill="auto"/>
            <w:tcMar/>
            <w:vAlign w:val="center"/>
          </w:tcPr>
          <w:p w:rsidR="02EC3D7D" w:rsidP="02EC3D7D" w:rsidRDefault="02EC3D7D" w14:paraId="148A859D">
            <w:pPr>
              <w:ind w:firstLine="0"/>
              <w:jc w:val="left"/>
            </w:pPr>
            <w:r w:rsidRPr="02EC3D7D" w:rsidR="02EC3D7D">
              <w:rPr>
                <w:i w:val="1"/>
                <w:iCs w:val="1"/>
                <w:color w:val="00B050"/>
              </w:rPr>
              <w:t>Учење кроз истраживање</w:t>
            </w:r>
            <w:r w:rsidR="02EC3D7D">
              <w:rPr/>
              <w:t xml:space="preserve">. Кроз игру се фокусирам на процес учења кроз истраживање у оквиру актуелне теме/пројекта.  </w:t>
            </w:r>
          </w:p>
        </w:tc>
        <w:tc>
          <w:tcPr>
            <w:tcW w:w="913" w:type="dxa"/>
            <w:shd w:val="clear" w:color="auto" w:fill="auto"/>
            <w:tcMar/>
            <w:vAlign w:val="center"/>
          </w:tcPr>
          <w:p w:rsidR="02EC3D7D" w:rsidP="02EC3D7D" w:rsidRDefault="02EC3D7D" w14:paraId="3C7E8709">
            <w:pPr>
              <w:spacing w:line="240" w:lineRule="auto"/>
              <w:ind w:firstLin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  <w:tcMar/>
            <w:vAlign w:val="center"/>
          </w:tcPr>
          <w:p w:rsidR="02EC3D7D" w:rsidP="02EC3D7D" w:rsidRDefault="02EC3D7D" w14:paraId="2B1DA44E">
            <w:pPr>
              <w:spacing w:line="240" w:lineRule="auto"/>
              <w:ind w:firstLin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  <w:tcMar/>
            <w:vAlign w:val="center"/>
          </w:tcPr>
          <w:p w:rsidR="02EC3D7D" w:rsidP="02EC3D7D" w:rsidRDefault="02EC3D7D" w14:paraId="2B7C1EBE">
            <w:pPr>
              <w:spacing w:line="240" w:lineRule="auto"/>
              <w:ind w:firstLine="0"/>
              <w:rPr>
                <w:rFonts w:cs="Calibri"/>
                <w:sz w:val="20"/>
                <w:szCs w:val="20"/>
              </w:rPr>
            </w:pPr>
          </w:p>
        </w:tc>
      </w:tr>
      <w:tr w:rsidRPr="00BD4AB2" w:rsidR="007713E7" w:rsidTr="02EC3D7D" w14:paraId="72130F06" w14:textId="77777777">
        <w:trPr>
          <w:trHeight w:val="300"/>
        </w:trPr>
        <w:tc>
          <w:tcPr>
            <w:tcW w:w="218" w:type="pct"/>
            <w:tcMar/>
            <w:vAlign w:val="center"/>
          </w:tcPr>
          <w:p w:rsidRPr="00BD4AB2" w:rsidR="007713E7" w:rsidP="007713E7" w:rsidRDefault="007713E7" w14:paraId="45841CB7" w14:textId="77777777">
            <w:pPr>
              <w:pStyle w:val="a6"/>
              <w:numPr>
                <w:ilvl w:val="0"/>
                <w:numId w:val="2"/>
              </w:numPr>
              <w:jc w:val="left"/>
            </w:pPr>
          </w:p>
        </w:tc>
        <w:tc>
          <w:tcPr>
            <w:tcW w:w="3358" w:type="pct"/>
            <w:shd w:val="clear" w:color="auto" w:fill="auto"/>
            <w:tcMar/>
            <w:vAlign w:val="center"/>
          </w:tcPr>
          <w:p w:rsidRPr="00BD4AB2" w:rsidR="007713E7" w:rsidP="00667846" w:rsidRDefault="007713E7" w14:paraId="784E6DF9" w14:textId="77777777">
            <w:pPr>
              <w:ind w:firstLine="0"/>
              <w:jc w:val="left"/>
            </w:pPr>
            <w:r w:rsidRPr="003B7099">
              <w:rPr>
                <w:i/>
                <w:iCs/>
                <w:color w:val="00B050"/>
              </w:rPr>
              <w:t>Провокација.</w:t>
            </w:r>
            <w:r w:rsidRPr="003B7099">
              <w:rPr>
                <w:color w:val="00B050"/>
              </w:rPr>
              <w:t xml:space="preserve"> </w:t>
            </w:r>
            <w:r w:rsidRPr="00BD4AB2">
              <w:t>Игра представља и уводи провокацију</w:t>
            </w:r>
            <w:r>
              <w:t xml:space="preserve"> или провокације</w:t>
            </w:r>
            <w:r w:rsidRPr="00BD4AB2">
              <w:t xml:space="preserve"> за даље истраживање у оквиру теме/пројекта.</w:t>
            </w:r>
          </w:p>
        </w:tc>
        <w:tc>
          <w:tcPr>
            <w:tcW w:w="474" w:type="pct"/>
            <w:shd w:val="clear" w:color="auto" w:fill="auto"/>
            <w:tcMar/>
            <w:vAlign w:val="center"/>
          </w:tcPr>
          <w:p w:rsidRPr="00BD4AB2" w:rsidR="007713E7" w:rsidP="00667846" w:rsidRDefault="007713E7" w14:paraId="73DDD86C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4" w:type="pct"/>
            <w:tcMar/>
            <w:vAlign w:val="center"/>
          </w:tcPr>
          <w:p w:rsidRPr="00BD4AB2" w:rsidR="007713E7" w:rsidP="00667846" w:rsidRDefault="007713E7" w14:paraId="20C4A7E3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6" w:type="pct"/>
            <w:shd w:val="clear" w:color="auto" w:fill="auto"/>
            <w:tcMar/>
            <w:vAlign w:val="center"/>
          </w:tcPr>
          <w:p w:rsidRPr="00BD4AB2" w:rsidR="007713E7" w:rsidP="00667846" w:rsidRDefault="007713E7" w14:paraId="336984A9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</w:tr>
      <w:tr w:rsidRPr="00BD4AB2" w:rsidR="007713E7" w:rsidTr="02EC3D7D" w14:paraId="11A5106A" w14:textId="77777777">
        <w:trPr>
          <w:trHeight w:val="300"/>
        </w:trPr>
        <w:tc>
          <w:tcPr>
            <w:tcW w:w="218" w:type="pct"/>
            <w:tcMar/>
            <w:vAlign w:val="center"/>
          </w:tcPr>
          <w:p w:rsidRPr="00BD4AB2" w:rsidR="007713E7" w:rsidP="007713E7" w:rsidRDefault="007713E7" w14:paraId="5F4889EB" w14:textId="77777777">
            <w:pPr>
              <w:pStyle w:val="a6"/>
              <w:numPr>
                <w:ilvl w:val="0"/>
                <w:numId w:val="2"/>
              </w:numPr>
              <w:jc w:val="left"/>
            </w:pPr>
          </w:p>
        </w:tc>
        <w:tc>
          <w:tcPr>
            <w:tcW w:w="3358" w:type="pct"/>
            <w:shd w:val="clear" w:color="auto" w:fill="auto"/>
            <w:tcMar/>
            <w:vAlign w:val="center"/>
          </w:tcPr>
          <w:p w:rsidRPr="00BD4AB2" w:rsidR="007713E7" w:rsidP="00667846" w:rsidRDefault="007713E7" w14:paraId="7CDFEA70" w14:textId="77777777">
            <w:pPr>
              <w:ind w:firstLine="0"/>
              <w:jc w:val="left"/>
            </w:pPr>
            <w:r w:rsidRPr="003B7099">
              <w:rPr>
                <w:i/>
                <w:iCs/>
                <w:color w:val="00B050"/>
              </w:rPr>
              <w:t>Игра није „дидактички захват“.</w:t>
            </w:r>
            <w:r w:rsidRPr="003B7099">
              <w:rPr>
                <w:color w:val="00B050"/>
              </w:rPr>
              <w:t xml:space="preserve"> </w:t>
            </w:r>
            <w:r w:rsidRPr="00BD4AB2">
              <w:t xml:space="preserve">Током примене Пчелице робота </w:t>
            </w:r>
            <w:r>
              <w:t xml:space="preserve">не фокусирам се на спровођење </w:t>
            </w:r>
            <w:r w:rsidRPr="00BD4AB2">
              <w:t>„дидактичк</w:t>
            </w:r>
            <w:r>
              <w:t>ог</w:t>
            </w:r>
            <w:r w:rsidRPr="00BD4AB2">
              <w:t xml:space="preserve"> захват</w:t>
            </w:r>
            <w:r>
              <w:t>а</w:t>
            </w:r>
            <w:r w:rsidRPr="00BD4AB2">
              <w:t>“</w:t>
            </w:r>
            <w:r>
              <w:t xml:space="preserve"> и вршење </w:t>
            </w:r>
            <w:r w:rsidRPr="00BD4AB2">
              <w:t>корелациј</w:t>
            </w:r>
            <w:r>
              <w:t>е</w:t>
            </w:r>
            <w:r w:rsidRPr="00BD4AB2">
              <w:t xml:space="preserve"> образовних садржаја кроз различита образовна подручја или кроз аспекте развоја деце.</w:t>
            </w:r>
          </w:p>
        </w:tc>
        <w:tc>
          <w:tcPr>
            <w:tcW w:w="474" w:type="pct"/>
            <w:shd w:val="clear" w:color="auto" w:fill="auto"/>
            <w:tcMar/>
            <w:vAlign w:val="center"/>
          </w:tcPr>
          <w:p w:rsidRPr="00BD4AB2" w:rsidR="007713E7" w:rsidP="00667846" w:rsidRDefault="007713E7" w14:paraId="3531C45F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4" w:type="pct"/>
            <w:tcMar/>
            <w:vAlign w:val="center"/>
          </w:tcPr>
          <w:p w:rsidRPr="00BD4AB2" w:rsidR="007713E7" w:rsidP="00667846" w:rsidRDefault="007713E7" w14:paraId="514749C0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6" w:type="pct"/>
            <w:shd w:val="clear" w:color="auto" w:fill="auto"/>
            <w:tcMar/>
            <w:vAlign w:val="center"/>
          </w:tcPr>
          <w:p w:rsidRPr="00BD4AB2" w:rsidR="007713E7" w:rsidP="00667846" w:rsidRDefault="007713E7" w14:paraId="36E53167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</w:tr>
      <w:tr w:rsidRPr="00BD4AB2" w:rsidR="007713E7" w:rsidTr="02EC3D7D" w14:paraId="2EFF48A5" w14:textId="77777777">
        <w:trPr>
          <w:trHeight w:val="300"/>
        </w:trPr>
        <w:tc>
          <w:tcPr>
            <w:tcW w:w="218" w:type="pct"/>
            <w:tcMar/>
            <w:vAlign w:val="center"/>
          </w:tcPr>
          <w:p w:rsidRPr="00BD4AB2" w:rsidR="007713E7" w:rsidP="007713E7" w:rsidRDefault="007713E7" w14:paraId="04737DBD" w14:textId="77777777">
            <w:pPr>
              <w:pStyle w:val="a6"/>
              <w:numPr>
                <w:ilvl w:val="0"/>
                <w:numId w:val="2"/>
              </w:numPr>
              <w:jc w:val="left"/>
            </w:pPr>
          </w:p>
        </w:tc>
        <w:tc>
          <w:tcPr>
            <w:tcW w:w="3358" w:type="pct"/>
            <w:shd w:val="clear" w:color="auto" w:fill="auto"/>
            <w:tcMar/>
            <w:vAlign w:val="center"/>
          </w:tcPr>
          <w:p w:rsidRPr="00BD4AB2" w:rsidR="007713E7" w:rsidP="00667846" w:rsidRDefault="007713E7" w14:paraId="5DAB7D39" w14:textId="77777777">
            <w:pPr>
              <w:ind w:firstLine="0"/>
              <w:jc w:val="left"/>
            </w:pPr>
            <w:r w:rsidRPr="003B7099">
              <w:rPr>
                <w:i/>
                <w:iCs/>
                <w:color w:val="00B050"/>
              </w:rPr>
              <w:t>Подстицање процеса промишљања</w:t>
            </w:r>
            <w:r>
              <w:t xml:space="preserve">. </w:t>
            </w:r>
            <w:r w:rsidRPr="00BD4AB2">
              <w:t>Усмеравам децу да, док откривају различите картице и проширују своја знања у оквиру неког истраживања,  истовремено размишљају, анализирају, запажају, решавају проблеме и сл.</w:t>
            </w:r>
          </w:p>
        </w:tc>
        <w:tc>
          <w:tcPr>
            <w:tcW w:w="474" w:type="pct"/>
            <w:shd w:val="clear" w:color="auto" w:fill="auto"/>
            <w:tcMar/>
            <w:vAlign w:val="center"/>
          </w:tcPr>
          <w:p w:rsidRPr="00BD4AB2" w:rsidR="007713E7" w:rsidP="00667846" w:rsidRDefault="007713E7" w14:paraId="16EFCB14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4" w:type="pct"/>
            <w:tcMar/>
            <w:vAlign w:val="center"/>
          </w:tcPr>
          <w:p w:rsidRPr="00BD4AB2" w:rsidR="007713E7" w:rsidP="00667846" w:rsidRDefault="007713E7" w14:paraId="084E69CD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6" w:type="pct"/>
            <w:shd w:val="clear" w:color="auto" w:fill="auto"/>
            <w:tcMar/>
            <w:vAlign w:val="center"/>
          </w:tcPr>
          <w:p w:rsidRPr="00BD4AB2" w:rsidR="007713E7" w:rsidP="00667846" w:rsidRDefault="007713E7" w14:paraId="433DA567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</w:tr>
      <w:tr w:rsidRPr="00BD4AB2" w:rsidR="007713E7" w:rsidTr="02EC3D7D" w14:paraId="4DEF7659" w14:textId="77777777">
        <w:trPr>
          <w:trHeight w:val="300"/>
        </w:trPr>
        <w:tc>
          <w:tcPr>
            <w:tcW w:w="218" w:type="pct"/>
            <w:tcMar/>
            <w:vAlign w:val="center"/>
          </w:tcPr>
          <w:p w:rsidRPr="00BD4AB2" w:rsidR="007713E7" w:rsidP="007713E7" w:rsidRDefault="007713E7" w14:paraId="1292AED2" w14:textId="77777777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</w:pPr>
          </w:p>
        </w:tc>
        <w:tc>
          <w:tcPr>
            <w:tcW w:w="3358" w:type="pct"/>
            <w:shd w:val="clear" w:color="auto" w:fill="auto"/>
            <w:tcMar/>
            <w:vAlign w:val="center"/>
          </w:tcPr>
          <w:p w:rsidRPr="00BD4AB2" w:rsidR="007713E7" w:rsidP="00667846" w:rsidRDefault="007713E7" w14:paraId="20496FB4" w14:textId="77777777">
            <w:pPr>
              <w:ind w:firstLine="0"/>
              <w:jc w:val="left"/>
            </w:pPr>
            <w:r w:rsidRPr="003B7099">
              <w:rPr>
                <w:i/>
                <w:iCs/>
                <w:color w:val="00B050"/>
              </w:rPr>
              <w:t>Игровни образац.</w:t>
            </w:r>
            <w:r>
              <w:t xml:space="preserve"> </w:t>
            </w:r>
            <w:r w:rsidRPr="00BD4AB2">
              <w:t xml:space="preserve">Организација игре са Пчелицом роботом није нарушила игровни образац: добровољност, имагинација, изазов, експериментисање, </w:t>
            </w:r>
            <w:r>
              <w:t>к</w:t>
            </w:r>
            <w:r w:rsidRPr="00BD4AB2">
              <w:t xml:space="preserve">реативност и динамичност.  </w:t>
            </w:r>
          </w:p>
        </w:tc>
        <w:tc>
          <w:tcPr>
            <w:tcW w:w="474" w:type="pct"/>
            <w:shd w:val="clear" w:color="auto" w:fill="auto"/>
            <w:tcMar/>
            <w:vAlign w:val="center"/>
          </w:tcPr>
          <w:p w:rsidRPr="00BD4AB2" w:rsidR="007713E7" w:rsidP="00667846" w:rsidRDefault="007713E7" w14:paraId="3C4F15D2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4" w:type="pct"/>
            <w:tcMar/>
            <w:vAlign w:val="center"/>
          </w:tcPr>
          <w:p w:rsidRPr="00BD4AB2" w:rsidR="007713E7" w:rsidP="00667846" w:rsidRDefault="007713E7" w14:paraId="4104F36E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6" w:type="pct"/>
            <w:shd w:val="clear" w:color="auto" w:fill="auto"/>
            <w:tcMar/>
            <w:vAlign w:val="center"/>
          </w:tcPr>
          <w:p w:rsidRPr="00BD4AB2" w:rsidR="007713E7" w:rsidP="00667846" w:rsidRDefault="007713E7" w14:paraId="75FB8A24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</w:tr>
      <w:tr w:rsidRPr="00BD4AB2" w:rsidR="007713E7" w:rsidTr="02EC3D7D" w14:paraId="2E9E5E47" w14:textId="77777777">
        <w:trPr>
          <w:trHeight w:val="300"/>
        </w:trPr>
        <w:tc>
          <w:tcPr>
            <w:tcW w:w="218" w:type="pct"/>
            <w:tcMar/>
            <w:vAlign w:val="center"/>
          </w:tcPr>
          <w:p w:rsidRPr="00BD4AB2" w:rsidR="007713E7" w:rsidP="007713E7" w:rsidRDefault="007713E7" w14:paraId="769C0421" w14:textId="77777777">
            <w:pPr>
              <w:pStyle w:val="a6"/>
              <w:numPr>
                <w:ilvl w:val="0"/>
                <w:numId w:val="2"/>
              </w:numPr>
              <w:jc w:val="left"/>
            </w:pPr>
          </w:p>
        </w:tc>
        <w:tc>
          <w:tcPr>
            <w:tcW w:w="3358" w:type="pct"/>
            <w:shd w:val="clear" w:color="auto" w:fill="auto"/>
            <w:tcMar/>
            <w:vAlign w:val="center"/>
          </w:tcPr>
          <w:p w:rsidRPr="00BD4AB2" w:rsidR="007713E7" w:rsidP="00667846" w:rsidRDefault="007713E7" w14:paraId="5A5750FC" w14:textId="77777777">
            <w:pPr>
              <w:ind w:firstLine="0"/>
              <w:jc w:val="left"/>
            </w:pPr>
            <w:r w:rsidRPr="003B7099">
              <w:rPr>
                <w:i/>
                <w:iCs/>
                <w:color w:val="00B050"/>
              </w:rPr>
              <w:t xml:space="preserve">Деца </w:t>
            </w:r>
            <w:r>
              <w:rPr>
                <w:i/>
                <w:iCs/>
                <w:color w:val="00B050"/>
              </w:rPr>
              <w:t>мењају постојећу игру</w:t>
            </w:r>
            <w:r>
              <w:t xml:space="preserve">. </w:t>
            </w:r>
            <w:r w:rsidRPr="00BD4AB2">
              <w:t>Подстичем</w:t>
            </w:r>
            <w:r>
              <w:t xml:space="preserve"> и подржавам </w:t>
            </w:r>
            <w:r w:rsidRPr="00BD4AB2">
              <w:t xml:space="preserve"> децу да мењају игру, уводе нова правила, материјале и сл.</w:t>
            </w:r>
          </w:p>
        </w:tc>
        <w:tc>
          <w:tcPr>
            <w:tcW w:w="474" w:type="pct"/>
            <w:shd w:val="clear" w:color="auto" w:fill="auto"/>
            <w:tcMar/>
            <w:vAlign w:val="center"/>
          </w:tcPr>
          <w:p w:rsidRPr="00BD4AB2" w:rsidR="007713E7" w:rsidP="00667846" w:rsidRDefault="007713E7" w14:paraId="62CABC12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4" w:type="pct"/>
            <w:tcMar/>
            <w:vAlign w:val="center"/>
          </w:tcPr>
          <w:p w:rsidRPr="00BD4AB2" w:rsidR="007713E7" w:rsidP="00667846" w:rsidRDefault="007713E7" w14:paraId="169DE74B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6" w:type="pct"/>
            <w:shd w:val="clear" w:color="auto" w:fill="auto"/>
            <w:tcMar/>
            <w:vAlign w:val="center"/>
          </w:tcPr>
          <w:p w:rsidRPr="00BD4AB2" w:rsidR="007713E7" w:rsidP="00667846" w:rsidRDefault="007713E7" w14:paraId="42BED92D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</w:tr>
      <w:tr w:rsidRPr="00BD4AB2" w:rsidR="007713E7" w:rsidTr="02EC3D7D" w14:paraId="3ED15332" w14:textId="77777777">
        <w:trPr>
          <w:trHeight w:val="300"/>
        </w:trPr>
        <w:tc>
          <w:tcPr>
            <w:tcW w:w="218" w:type="pct"/>
            <w:tcMar/>
            <w:vAlign w:val="center"/>
          </w:tcPr>
          <w:p w:rsidRPr="00BD4AB2" w:rsidR="007713E7" w:rsidP="007713E7" w:rsidRDefault="007713E7" w14:paraId="0C9395D9" w14:textId="77777777">
            <w:pPr>
              <w:pStyle w:val="a6"/>
              <w:numPr>
                <w:ilvl w:val="0"/>
                <w:numId w:val="2"/>
              </w:numPr>
              <w:jc w:val="left"/>
            </w:pPr>
          </w:p>
        </w:tc>
        <w:tc>
          <w:tcPr>
            <w:tcW w:w="3358" w:type="pct"/>
            <w:shd w:val="clear" w:color="auto" w:fill="auto"/>
            <w:tcMar/>
            <w:vAlign w:val="center"/>
          </w:tcPr>
          <w:p w:rsidRPr="00BD4AB2" w:rsidR="007713E7" w:rsidP="00667846" w:rsidRDefault="007713E7" w14:paraId="14E86753" w14:textId="77777777">
            <w:pPr>
              <w:ind w:firstLine="0"/>
              <w:jc w:val="left"/>
            </w:pPr>
            <w:r w:rsidRPr="003B7099">
              <w:rPr>
                <w:i/>
                <w:iCs/>
                <w:color w:val="00B050"/>
              </w:rPr>
              <w:t xml:space="preserve">Деца </w:t>
            </w:r>
            <w:r>
              <w:rPr>
                <w:i/>
                <w:iCs/>
                <w:color w:val="00B050"/>
              </w:rPr>
              <w:t>стварају нову</w:t>
            </w:r>
            <w:r w:rsidRPr="003B7099">
              <w:rPr>
                <w:i/>
                <w:iCs/>
                <w:color w:val="00B050"/>
              </w:rPr>
              <w:t xml:space="preserve"> игр</w:t>
            </w:r>
            <w:r>
              <w:rPr>
                <w:i/>
                <w:iCs/>
                <w:color w:val="00B050"/>
              </w:rPr>
              <w:t>у</w:t>
            </w:r>
            <w:r>
              <w:t xml:space="preserve">. </w:t>
            </w:r>
            <w:r w:rsidRPr="00BD4AB2">
              <w:t xml:space="preserve">Подстичем </w:t>
            </w:r>
            <w:r>
              <w:t xml:space="preserve">и подражавам </w:t>
            </w:r>
            <w:r w:rsidRPr="00BD4AB2">
              <w:t>децу да сам</w:t>
            </w:r>
            <w:r>
              <w:t>а</w:t>
            </w:r>
            <w:r w:rsidRPr="00BD4AB2">
              <w:t xml:space="preserve"> смишљају нове игре и подупирем њихове идеје на различите начне.</w:t>
            </w:r>
          </w:p>
        </w:tc>
        <w:tc>
          <w:tcPr>
            <w:tcW w:w="474" w:type="pct"/>
            <w:shd w:val="clear" w:color="auto" w:fill="auto"/>
            <w:tcMar/>
            <w:vAlign w:val="center"/>
          </w:tcPr>
          <w:p w:rsidRPr="00BD4AB2" w:rsidR="007713E7" w:rsidP="00667846" w:rsidRDefault="007713E7" w14:paraId="32D08530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4" w:type="pct"/>
            <w:tcMar/>
            <w:vAlign w:val="center"/>
          </w:tcPr>
          <w:p w:rsidRPr="00BD4AB2" w:rsidR="007713E7" w:rsidP="00667846" w:rsidRDefault="007713E7" w14:paraId="04925876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6" w:type="pct"/>
            <w:shd w:val="clear" w:color="auto" w:fill="auto"/>
            <w:tcMar/>
            <w:vAlign w:val="center"/>
          </w:tcPr>
          <w:p w:rsidRPr="00BD4AB2" w:rsidR="007713E7" w:rsidP="00667846" w:rsidRDefault="007713E7" w14:paraId="7D58480F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</w:tr>
      <w:tr w:rsidRPr="00BD4AB2" w:rsidR="007713E7" w:rsidTr="02EC3D7D" w14:paraId="3685139B" w14:textId="77777777">
        <w:trPr>
          <w:trHeight w:val="300"/>
        </w:trPr>
        <w:tc>
          <w:tcPr>
            <w:tcW w:w="218" w:type="pct"/>
            <w:tcMar/>
            <w:vAlign w:val="center"/>
          </w:tcPr>
          <w:p w:rsidRPr="00BD4AB2" w:rsidR="007713E7" w:rsidP="007713E7" w:rsidRDefault="007713E7" w14:paraId="7F7186CB" w14:textId="77777777">
            <w:pPr>
              <w:pStyle w:val="a6"/>
              <w:numPr>
                <w:ilvl w:val="0"/>
                <w:numId w:val="2"/>
              </w:numPr>
              <w:jc w:val="left"/>
            </w:pPr>
          </w:p>
        </w:tc>
        <w:tc>
          <w:tcPr>
            <w:tcW w:w="3358" w:type="pct"/>
            <w:shd w:val="clear" w:color="auto" w:fill="auto"/>
            <w:tcMar/>
            <w:vAlign w:val="center"/>
          </w:tcPr>
          <w:p w:rsidRPr="00BD4AB2" w:rsidR="007713E7" w:rsidP="00667846" w:rsidRDefault="007713E7" w14:paraId="414D0D96" w14:textId="77777777">
            <w:pPr>
              <w:ind w:firstLine="0"/>
              <w:jc w:val="left"/>
            </w:pPr>
            <w:r w:rsidRPr="003B7099">
              <w:rPr>
                <w:i/>
                <w:iCs/>
                <w:color w:val="00B050"/>
              </w:rPr>
              <w:t>Визуелно представљање</w:t>
            </w:r>
            <w:r>
              <w:rPr>
                <w:i/>
                <w:iCs/>
                <w:color w:val="00B050"/>
              </w:rPr>
              <w:t xml:space="preserve"> и моделовање различитих врста писмености</w:t>
            </w:r>
            <w:r>
              <w:t xml:space="preserve">. </w:t>
            </w:r>
            <w:r w:rsidRPr="00BD4AB2">
              <w:t xml:space="preserve">Подстичем смислено коришћење симбола стрелица али и друге начине визуелног представљања </w:t>
            </w:r>
            <w:r>
              <w:t>у оквиру игре</w:t>
            </w:r>
            <w:r w:rsidRPr="00BD4AB2">
              <w:t>.</w:t>
            </w:r>
          </w:p>
        </w:tc>
        <w:tc>
          <w:tcPr>
            <w:tcW w:w="474" w:type="pct"/>
            <w:shd w:val="clear" w:color="auto" w:fill="auto"/>
            <w:tcMar/>
            <w:vAlign w:val="center"/>
          </w:tcPr>
          <w:p w:rsidRPr="00BD4AB2" w:rsidR="007713E7" w:rsidP="00667846" w:rsidRDefault="007713E7" w14:paraId="440F0670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4" w:type="pct"/>
            <w:tcMar/>
            <w:vAlign w:val="center"/>
          </w:tcPr>
          <w:p w:rsidRPr="00BD4AB2" w:rsidR="007713E7" w:rsidP="00667846" w:rsidRDefault="007713E7" w14:paraId="0F76D374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6" w:type="pct"/>
            <w:shd w:val="clear" w:color="auto" w:fill="auto"/>
            <w:tcMar/>
            <w:vAlign w:val="center"/>
          </w:tcPr>
          <w:p w:rsidRPr="00BD4AB2" w:rsidR="007713E7" w:rsidP="00667846" w:rsidRDefault="007713E7" w14:paraId="5C9AB7AB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</w:tr>
      <w:tr w:rsidRPr="00BD4AB2" w:rsidR="007713E7" w:rsidTr="02EC3D7D" w14:paraId="75CBD370" w14:textId="77777777">
        <w:trPr>
          <w:trHeight w:val="300"/>
        </w:trPr>
        <w:tc>
          <w:tcPr>
            <w:tcW w:w="218" w:type="pct"/>
            <w:tcMar/>
            <w:vAlign w:val="center"/>
          </w:tcPr>
          <w:p w:rsidRPr="00BD4AB2" w:rsidR="007713E7" w:rsidP="007713E7" w:rsidRDefault="007713E7" w14:paraId="2A4DFE25" w14:textId="77777777">
            <w:pPr>
              <w:pStyle w:val="a6"/>
              <w:numPr>
                <w:ilvl w:val="0"/>
                <w:numId w:val="2"/>
              </w:numPr>
              <w:jc w:val="left"/>
            </w:pPr>
          </w:p>
        </w:tc>
        <w:tc>
          <w:tcPr>
            <w:tcW w:w="3358" w:type="pct"/>
            <w:shd w:val="clear" w:color="auto" w:fill="auto"/>
            <w:tcMar/>
            <w:vAlign w:val="center"/>
          </w:tcPr>
          <w:p w:rsidRPr="00BD4AB2" w:rsidR="007713E7" w:rsidP="00667846" w:rsidRDefault="007713E7" w14:paraId="0D1BAD4F" w14:textId="77777777">
            <w:pPr>
              <w:ind w:firstLine="0"/>
              <w:jc w:val="left"/>
            </w:pPr>
            <w:r w:rsidRPr="00B17722">
              <w:rPr>
                <w:i/>
                <w:iCs/>
                <w:color w:val="00B050"/>
              </w:rPr>
              <w:t>Различити начини изражавања.</w:t>
            </w:r>
            <w:r w:rsidRPr="00B17722">
              <w:rPr>
                <w:color w:val="00B050"/>
              </w:rPr>
              <w:t xml:space="preserve"> </w:t>
            </w:r>
            <w:r w:rsidRPr="00BD4AB2">
              <w:t xml:space="preserve">Повезујем игру Пчелицом роботом са </w:t>
            </w:r>
            <w:r>
              <w:t>различитим начинима изражавања</w:t>
            </w:r>
            <w:r w:rsidRPr="00BD4AB2">
              <w:t xml:space="preserve"> </w:t>
            </w:r>
            <w:r>
              <w:t>детета</w:t>
            </w:r>
            <w:r w:rsidRPr="00BD4AB2">
              <w:t xml:space="preserve">. </w:t>
            </w:r>
          </w:p>
        </w:tc>
        <w:tc>
          <w:tcPr>
            <w:tcW w:w="474" w:type="pct"/>
            <w:shd w:val="clear" w:color="auto" w:fill="auto"/>
            <w:tcMar/>
            <w:vAlign w:val="center"/>
          </w:tcPr>
          <w:p w:rsidRPr="00BD4AB2" w:rsidR="007713E7" w:rsidP="00667846" w:rsidRDefault="007713E7" w14:paraId="79D45755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4" w:type="pct"/>
            <w:tcMar/>
            <w:vAlign w:val="center"/>
          </w:tcPr>
          <w:p w:rsidRPr="00BD4AB2" w:rsidR="007713E7" w:rsidP="00667846" w:rsidRDefault="007713E7" w14:paraId="62275B74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6" w:type="pct"/>
            <w:shd w:val="clear" w:color="auto" w:fill="auto"/>
            <w:tcMar/>
            <w:vAlign w:val="center"/>
          </w:tcPr>
          <w:p w:rsidRPr="00BD4AB2" w:rsidR="007713E7" w:rsidP="00667846" w:rsidRDefault="007713E7" w14:paraId="1AEC497C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</w:tr>
      <w:tr w:rsidRPr="00BD4AB2" w:rsidR="007713E7" w:rsidTr="02EC3D7D" w14:paraId="545D1DE7" w14:textId="77777777">
        <w:trPr>
          <w:trHeight w:val="300"/>
        </w:trPr>
        <w:tc>
          <w:tcPr>
            <w:tcW w:w="218" w:type="pct"/>
            <w:tcMar/>
            <w:vAlign w:val="center"/>
          </w:tcPr>
          <w:p w:rsidRPr="00BD4AB2" w:rsidR="007713E7" w:rsidP="007713E7" w:rsidRDefault="007713E7" w14:paraId="277B7523" w14:textId="77777777">
            <w:pPr>
              <w:pStyle w:val="a6"/>
              <w:numPr>
                <w:ilvl w:val="0"/>
                <w:numId w:val="2"/>
              </w:numPr>
              <w:jc w:val="left"/>
            </w:pPr>
          </w:p>
        </w:tc>
        <w:tc>
          <w:tcPr>
            <w:tcW w:w="3358" w:type="pct"/>
            <w:shd w:val="clear" w:color="auto" w:fill="auto"/>
            <w:tcMar/>
            <w:vAlign w:val="center"/>
          </w:tcPr>
          <w:p w:rsidRPr="00BD4AB2" w:rsidR="007713E7" w:rsidP="00667846" w:rsidRDefault="007713E7" w14:paraId="46498686" w14:textId="77777777">
            <w:pPr>
              <w:ind w:firstLine="0"/>
              <w:jc w:val="left"/>
            </w:pPr>
            <w:r w:rsidRPr="00B17722">
              <w:rPr>
                <w:i/>
                <w:iCs/>
                <w:color w:val="00B050"/>
              </w:rPr>
              <w:t>Индивидуално прилагођавање.</w:t>
            </w:r>
            <w:r>
              <w:rPr>
                <w:color w:val="00B050"/>
              </w:rPr>
              <w:t xml:space="preserve"> </w:t>
            </w:r>
            <w:r>
              <w:t xml:space="preserve"> </w:t>
            </w:r>
            <w:r w:rsidRPr="00BD4AB2">
              <w:t xml:space="preserve">Током игре користим могућности за отежања и прилагођавам </w:t>
            </w:r>
            <w:r>
              <w:t>игру сваком детету.</w:t>
            </w:r>
          </w:p>
        </w:tc>
        <w:tc>
          <w:tcPr>
            <w:tcW w:w="474" w:type="pct"/>
            <w:shd w:val="clear" w:color="auto" w:fill="auto"/>
            <w:tcMar/>
            <w:vAlign w:val="center"/>
          </w:tcPr>
          <w:p w:rsidRPr="00BD4AB2" w:rsidR="007713E7" w:rsidP="00667846" w:rsidRDefault="007713E7" w14:paraId="0DBA8F1C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4" w:type="pct"/>
            <w:tcMar/>
            <w:vAlign w:val="center"/>
          </w:tcPr>
          <w:p w:rsidRPr="00BD4AB2" w:rsidR="007713E7" w:rsidP="00667846" w:rsidRDefault="007713E7" w14:paraId="4910E323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6" w:type="pct"/>
            <w:shd w:val="clear" w:color="auto" w:fill="auto"/>
            <w:tcMar/>
            <w:vAlign w:val="center"/>
          </w:tcPr>
          <w:p w:rsidRPr="00BD4AB2" w:rsidR="007713E7" w:rsidP="00667846" w:rsidRDefault="007713E7" w14:paraId="27E697DF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</w:tr>
      <w:tr w:rsidRPr="00BD4AB2" w:rsidR="007713E7" w:rsidTr="02EC3D7D" w14:paraId="56F2C085" w14:textId="77777777">
        <w:trPr>
          <w:trHeight w:val="300"/>
        </w:trPr>
        <w:tc>
          <w:tcPr>
            <w:tcW w:w="218" w:type="pct"/>
            <w:tcMar/>
            <w:vAlign w:val="center"/>
          </w:tcPr>
          <w:p w:rsidRPr="00BD4AB2" w:rsidR="007713E7" w:rsidP="007713E7" w:rsidRDefault="007713E7" w14:paraId="1351033C" w14:textId="77777777">
            <w:pPr>
              <w:pStyle w:val="a6"/>
              <w:numPr>
                <w:ilvl w:val="0"/>
                <w:numId w:val="2"/>
              </w:numPr>
              <w:jc w:val="left"/>
            </w:pPr>
          </w:p>
        </w:tc>
        <w:tc>
          <w:tcPr>
            <w:tcW w:w="3358" w:type="pct"/>
            <w:shd w:val="clear" w:color="auto" w:fill="auto"/>
            <w:tcMar/>
            <w:vAlign w:val="center"/>
          </w:tcPr>
          <w:p w:rsidRPr="00BD4AB2" w:rsidR="007713E7" w:rsidP="00667846" w:rsidRDefault="007713E7" w14:paraId="25F5BFE2" w14:textId="77777777">
            <w:pPr>
              <w:ind w:firstLine="0"/>
              <w:jc w:val="left"/>
            </w:pPr>
            <w:r w:rsidRPr="00B17722">
              <w:rPr>
                <w:color w:val="00B050"/>
              </w:rPr>
              <w:t>Наратив.</w:t>
            </w:r>
            <w:r>
              <w:t xml:space="preserve"> </w:t>
            </w:r>
            <w:r w:rsidRPr="00BD4AB2">
              <w:t xml:space="preserve">Када </w:t>
            </w:r>
            <w:r>
              <w:t>оценим да је сврсисходно</w:t>
            </w:r>
            <w:r w:rsidRPr="00BD4AB2">
              <w:t>, осмишљавам контекст и наратив игре са Пчелицом роботом</w:t>
            </w:r>
            <w:r>
              <w:t xml:space="preserve">. </w:t>
            </w:r>
          </w:p>
        </w:tc>
        <w:tc>
          <w:tcPr>
            <w:tcW w:w="474" w:type="pct"/>
            <w:shd w:val="clear" w:color="auto" w:fill="auto"/>
            <w:tcMar/>
            <w:vAlign w:val="center"/>
          </w:tcPr>
          <w:p w:rsidRPr="00BD4AB2" w:rsidR="007713E7" w:rsidP="00667846" w:rsidRDefault="007713E7" w14:paraId="5FCF0596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4" w:type="pct"/>
            <w:tcMar/>
            <w:vAlign w:val="center"/>
          </w:tcPr>
          <w:p w:rsidRPr="00BD4AB2" w:rsidR="007713E7" w:rsidP="00667846" w:rsidRDefault="007713E7" w14:paraId="24162615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6" w:type="pct"/>
            <w:shd w:val="clear" w:color="auto" w:fill="auto"/>
            <w:tcMar/>
            <w:vAlign w:val="center"/>
          </w:tcPr>
          <w:p w:rsidRPr="00BD4AB2" w:rsidR="007713E7" w:rsidP="00667846" w:rsidRDefault="007713E7" w14:paraId="00BFBE43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</w:tr>
    </w:tbl>
    <w:p w:rsidR="02EC3D7D" w:rsidRDefault="02EC3D7D" w14:paraId="31B8DF09" w14:textId="6BED5800"/>
    <w:p w:rsidR="02EC3D7D" w:rsidRDefault="02EC3D7D" w14:paraId="4DF2D656" w14:textId="7EDDF9C7">
      <w:r>
        <w:br w:type="page"/>
      </w:r>
    </w:p>
    <w:p w:rsidR="007713E7" w:rsidP="007713E7" w:rsidRDefault="007713E7" w14:paraId="2E60C5C8" w14:textId="767DD79A"/>
    <w:tbl>
      <w:tblPr>
        <w:tblStyle w:val="aa"/>
        <w:tblW w:w="5152" w:type="pct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6470"/>
        <w:gridCol w:w="913"/>
        <w:gridCol w:w="913"/>
        <w:gridCol w:w="917"/>
      </w:tblGrid>
      <w:tr w:rsidRPr="00BD4AB2" w:rsidR="007713E7" w:rsidTr="02EC3D7D" w14:paraId="1CA8D750" w14:textId="77777777">
        <w:trPr>
          <w:jc w:val="center"/>
        </w:trPr>
        <w:tc>
          <w:tcPr>
            <w:tcW w:w="5000" w:type="pct"/>
            <w:gridSpan w:val="5"/>
            <w:shd w:val="clear" w:color="auto" w:fill="00B050"/>
            <w:tcMar/>
            <w:vAlign w:val="center"/>
          </w:tcPr>
          <w:p w:rsidRPr="00961BE2" w:rsidR="007713E7" w:rsidP="00667846" w:rsidRDefault="007713E7" w14:paraId="519065BE" w14:textId="77777777">
            <w:pPr>
              <w:spacing w:line="240" w:lineRule="auto"/>
              <w:ind w:firstLine="0"/>
              <w:jc w:val="center"/>
              <w:rPr>
                <w:rFonts w:cs="Calibri"/>
                <w:b/>
                <w:bCs/>
                <w:color w:val="FFFFFF" w:themeColor="background1"/>
                <w:sz w:val="32"/>
                <w:szCs w:val="24"/>
              </w:rPr>
            </w:pPr>
            <w:r w:rsidRPr="00961BE2">
              <w:rPr>
                <w:rFonts w:cs="Calibri"/>
                <w:b/>
                <w:bCs/>
                <w:color w:val="FFFFFF" w:themeColor="background1"/>
                <w:sz w:val="32"/>
                <w:szCs w:val="24"/>
              </w:rPr>
              <w:t>Матрица за анализу простора</w:t>
            </w:r>
          </w:p>
          <w:p w:rsidRPr="00961BE2" w:rsidR="007713E7" w:rsidP="00667846" w:rsidRDefault="007713E7" w14:paraId="2B9C0CEE" w14:textId="77777777">
            <w:pPr>
              <w:spacing w:line="240" w:lineRule="auto"/>
              <w:ind w:firstLine="0"/>
              <w:jc w:val="center"/>
              <w:rPr>
                <w:rFonts w:cs="Calibri"/>
                <w:color w:val="FFFFFF" w:themeColor="background1"/>
                <w:sz w:val="20"/>
                <w:szCs w:val="18"/>
              </w:rPr>
            </w:pPr>
            <w:r w:rsidRPr="00961BE2">
              <w:rPr>
                <w:rFonts w:cs="Calibri"/>
                <w:b/>
                <w:bCs/>
                <w:color w:val="FFFFFF" w:themeColor="background1"/>
                <w:sz w:val="32"/>
                <w:szCs w:val="24"/>
              </w:rPr>
              <w:t>Играонице Пчелице робота</w:t>
            </w:r>
          </w:p>
        </w:tc>
      </w:tr>
      <w:tr w:rsidRPr="00BD4AB2" w:rsidR="007713E7" w:rsidTr="02EC3D7D" w14:paraId="7BD2CB83" w14:textId="77777777">
        <w:trPr>
          <w:jc w:val="center"/>
        </w:trPr>
        <w:tc>
          <w:tcPr>
            <w:tcW w:w="3576" w:type="pct"/>
            <w:gridSpan w:val="2"/>
            <w:tcMar/>
            <w:vAlign w:val="center"/>
          </w:tcPr>
          <w:p w:rsidRPr="000071C9" w:rsidR="007713E7" w:rsidP="00667846" w:rsidRDefault="007713E7" w14:paraId="1458CB2B" w14:textId="77777777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071C9">
              <w:rPr>
                <w:b/>
                <w:bCs/>
              </w:rPr>
              <w:t>ПРОСТОР ИГРАОНИЦЕ ПЧЕЛИЦЕ РОБОТА</w:t>
            </w:r>
          </w:p>
        </w:tc>
        <w:tc>
          <w:tcPr>
            <w:tcW w:w="474" w:type="pct"/>
            <w:shd w:val="clear" w:color="auto" w:fill="auto"/>
            <w:tcMar/>
            <w:vAlign w:val="center"/>
          </w:tcPr>
          <w:p w:rsidRPr="00BD4AB2" w:rsidR="007713E7" w:rsidP="00667846" w:rsidRDefault="007713E7" w14:paraId="2D76DF74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  <w:r w:rsidRPr="00BD4AB2">
              <w:rPr>
                <w:sz w:val="20"/>
                <w:szCs w:val="18"/>
              </w:rPr>
              <w:t>ДА</w:t>
            </w:r>
          </w:p>
        </w:tc>
        <w:tc>
          <w:tcPr>
            <w:tcW w:w="474" w:type="pct"/>
            <w:tcMar/>
            <w:vAlign w:val="center"/>
          </w:tcPr>
          <w:p w:rsidRPr="00BD4AB2" w:rsidR="007713E7" w:rsidP="00667846" w:rsidRDefault="007713E7" w14:paraId="44672CC6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  <w:r w:rsidRPr="00BD4AB2">
              <w:rPr>
                <w:sz w:val="20"/>
                <w:szCs w:val="18"/>
              </w:rPr>
              <w:t>ДЕЛИ-МИЧНО</w:t>
            </w:r>
          </w:p>
        </w:tc>
        <w:tc>
          <w:tcPr>
            <w:tcW w:w="476" w:type="pct"/>
            <w:shd w:val="clear" w:color="auto" w:fill="auto"/>
            <w:tcMar/>
            <w:vAlign w:val="center"/>
          </w:tcPr>
          <w:p w:rsidRPr="00BD4AB2" w:rsidR="007713E7" w:rsidP="00667846" w:rsidRDefault="007713E7" w14:paraId="452D7448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  <w:r w:rsidRPr="00BD4AB2">
              <w:rPr>
                <w:sz w:val="20"/>
                <w:szCs w:val="18"/>
              </w:rPr>
              <w:t>НЕ</w:t>
            </w:r>
          </w:p>
        </w:tc>
      </w:tr>
      <w:tr w:rsidRPr="00BD4AB2" w:rsidR="007713E7" w:rsidTr="02EC3D7D" w14:paraId="40D2DEC7" w14:textId="77777777">
        <w:trPr>
          <w:jc w:val="center"/>
        </w:trPr>
        <w:tc>
          <w:tcPr>
            <w:tcW w:w="218" w:type="pct"/>
            <w:tcMar/>
            <w:vAlign w:val="center"/>
          </w:tcPr>
          <w:p w:rsidRPr="00BD4AB2" w:rsidR="007713E7" w:rsidP="007713E7" w:rsidRDefault="007713E7" w14:paraId="60D66D3B" w14:textId="77777777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358" w:type="pct"/>
            <w:shd w:val="clear" w:color="auto" w:fill="auto"/>
            <w:tcMar/>
            <w:vAlign w:val="center"/>
          </w:tcPr>
          <w:p w:rsidRPr="00BD4AB2" w:rsidR="007713E7" w:rsidP="00667846" w:rsidRDefault="007713E7" w14:paraId="1D294807" w14:textId="77777777">
            <w:pPr>
              <w:ind w:firstLine="0"/>
            </w:pPr>
            <w:r w:rsidRPr="00961BE2">
              <w:rPr>
                <w:i/>
                <w:iCs/>
                <w:color w:val="00B050"/>
              </w:rPr>
              <w:t>Заједничко учешће.</w:t>
            </w:r>
            <w:r>
              <w:rPr>
                <w:i/>
                <w:iCs/>
                <w:color w:val="00B050"/>
              </w:rPr>
              <w:t xml:space="preserve"> </w:t>
            </w:r>
            <w:r>
              <w:t xml:space="preserve">Простор играонице се налази у заједничком простору вртића и у њему се пружају прилике за заједничко учешће деце различитих група и њихових родитеља и васпитача. </w:t>
            </w:r>
          </w:p>
        </w:tc>
        <w:tc>
          <w:tcPr>
            <w:tcW w:w="474" w:type="pct"/>
            <w:shd w:val="clear" w:color="auto" w:fill="auto"/>
            <w:tcMar/>
            <w:vAlign w:val="center"/>
          </w:tcPr>
          <w:p w:rsidRPr="00BD4AB2" w:rsidR="007713E7" w:rsidP="00667846" w:rsidRDefault="007713E7" w14:paraId="53BCF4FB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4" w:type="pct"/>
            <w:tcMar/>
            <w:vAlign w:val="center"/>
          </w:tcPr>
          <w:p w:rsidRPr="00BD4AB2" w:rsidR="007713E7" w:rsidP="00667846" w:rsidRDefault="007713E7" w14:paraId="130F231E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6" w:type="pct"/>
            <w:shd w:val="clear" w:color="auto" w:fill="auto"/>
            <w:tcMar/>
            <w:vAlign w:val="center"/>
          </w:tcPr>
          <w:p w:rsidRPr="00BD4AB2" w:rsidR="007713E7" w:rsidP="00667846" w:rsidRDefault="007713E7" w14:paraId="46C2F8E2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</w:tr>
      <w:tr w:rsidRPr="00BD4AB2" w:rsidR="007713E7" w:rsidTr="02EC3D7D" w14:paraId="165D31E2" w14:textId="77777777">
        <w:trPr>
          <w:jc w:val="center"/>
        </w:trPr>
        <w:tc>
          <w:tcPr>
            <w:tcW w:w="218" w:type="pct"/>
            <w:tcMar/>
            <w:vAlign w:val="center"/>
          </w:tcPr>
          <w:p w:rsidRPr="00BD4AB2" w:rsidR="007713E7" w:rsidP="007713E7" w:rsidRDefault="007713E7" w14:paraId="74B9489D" w14:textId="77777777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358" w:type="pct"/>
            <w:shd w:val="clear" w:color="auto" w:fill="auto"/>
            <w:tcMar/>
            <w:vAlign w:val="center"/>
          </w:tcPr>
          <w:p w:rsidRPr="00BD4AB2" w:rsidR="007713E7" w:rsidP="00667846" w:rsidRDefault="007713E7" w14:paraId="0323A474" w14:textId="77777777">
            <w:pPr>
              <w:ind w:firstLine="0"/>
            </w:pPr>
            <w:r w:rsidRPr="00961BE2">
              <w:rPr>
                <w:i/>
                <w:iCs/>
                <w:color w:val="00B050"/>
              </w:rPr>
              <w:t>Инспиративна средина</w:t>
            </w:r>
            <w:r w:rsidRPr="00961BE2">
              <w:rPr>
                <w:color w:val="00B050"/>
              </w:rPr>
              <w:t xml:space="preserve">. </w:t>
            </w:r>
            <w:r w:rsidRPr="00BD4AB2">
              <w:t>У Играоници Пчелице робота постоје бројни материјали</w:t>
            </w:r>
            <w:r>
              <w:t xml:space="preserve"> и средства</w:t>
            </w:r>
            <w:r w:rsidRPr="00BD4AB2">
              <w:t xml:space="preserve"> који се могу комбиновати </w:t>
            </w:r>
            <w:r>
              <w:t>у играма са</w:t>
            </w:r>
            <w:r w:rsidRPr="00BD4AB2">
              <w:t xml:space="preserve"> Пчелиц</w:t>
            </w:r>
            <w:r>
              <w:t>ом</w:t>
            </w:r>
            <w:r w:rsidRPr="00BD4AB2">
              <w:t xml:space="preserve"> робот</w:t>
            </w:r>
            <w:r>
              <w:t>ом</w:t>
            </w:r>
            <w:r w:rsidRPr="00BD4AB2">
              <w:t>: картице, капице за персонализацију, не структурирани и полу структурирани материјали</w:t>
            </w:r>
            <w:r>
              <w:t>, панои</w:t>
            </w:r>
            <w:r w:rsidRPr="00BD4AB2">
              <w:t xml:space="preserve"> и др.</w:t>
            </w:r>
          </w:p>
        </w:tc>
        <w:tc>
          <w:tcPr>
            <w:tcW w:w="474" w:type="pct"/>
            <w:shd w:val="clear" w:color="auto" w:fill="auto"/>
            <w:tcMar/>
            <w:vAlign w:val="center"/>
          </w:tcPr>
          <w:p w:rsidRPr="00BD4AB2" w:rsidR="007713E7" w:rsidP="00667846" w:rsidRDefault="007713E7" w14:paraId="09689B89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4" w:type="pct"/>
            <w:tcMar/>
            <w:vAlign w:val="center"/>
          </w:tcPr>
          <w:p w:rsidRPr="00BD4AB2" w:rsidR="007713E7" w:rsidP="00667846" w:rsidRDefault="007713E7" w14:paraId="0D237C64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6" w:type="pct"/>
            <w:shd w:val="clear" w:color="auto" w:fill="auto"/>
            <w:tcMar/>
            <w:vAlign w:val="center"/>
          </w:tcPr>
          <w:p w:rsidRPr="00BD4AB2" w:rsidR="007713E7" w:rsidP="00667846" w:rsidRDefault="007713E7" w14:paraId="2567B37B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</w:tr>
      <w:tr w:rsidRPr="00BD4AB2" w:rsidR="007713E7" w:rsidTr="02EC3D7D" w14:paraId="7745FF96" w14:textId="77777777">
        <w:trPr>
          <w:jc w:val="center"/>
        </w:trPr>
        <w:tc>
          <w:tcPr>
            <w:tcW w:w="218" w:type="pct"/>
            <w:tcMar/>
            <w:vAlign w:val="center"/>
          </w:tcPr>
          <w:p w:rsidRPr="00BD4AB2" w:rsidR="007713E7" w:rsidP="007713E7" w:rsidRDefault="007713E7" w14:paraId="104F6087" w14:textId="77777777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358" w:type="pct"/>
            <w:shd w:val="clear" w:color="auto" w:fill="auto"/>
            <w:tcMar/>
            <w:vAlign w:val="center"/>
          </w:tcPr>
          <w:p w:rsidRPr="00BD4AB2" w:rsidR="007713E7" w:rsidP="00667846" w:rsidRDefault="007713E7" w14:paraId="5036E213" w14:textId="77777777">
            <w:pPr>
              <w:ind w:firstLine="0"/>
            </w:pPr>
            <w:r w:rsidRPr="00961BE2">
              <w:rPr>
                <w:i/>
                <w:iCs/>
                <w:color w:val="00B050"/>
              </w:rPr>
              <w:t>Сви учествују у богаћењу средине за учење и развој</w:t>
            </w:r>
            <w:r w:rsidRPr="00961BE2">
              <w:rPr>
                <w:color w:val="00B050"/>
              </w:rPr>
              <w:t xml:space="preserve">. </w:t>
            </w:r>
            <w:r>
              <w:t xml:space="preserve">Васпитач иницира и подржава израду </w:t>
            </w:r>
            <w:r w:rsidRPr="00BD4AB2">
              <w:t>Тематских и других картица, додатака, додатних материјала и припрему заједничких конструкција на табли за игру са Пчелицом роботом, од стране деце и родитеља, а са којима се деца и одрасли могу играти и даље истраживати.</w:t>
            </w:r>
          </w:p>
        </w:tc>
        <w:tc>
          <w:tcPr>
            <w:tcW w:w="474" w:type="pct"/>
            <w:shd w:val="clear" w:color="auto" w:fill="auto"/>
            <w:tcMar/>
            <w:vAlign w:val="center"/>
          </w:tcPr>
          <w:p w:rsidRPr="00BD4AB2" w:rsidR="007713E7" w:rsidP="00667846" w:rsidRDefault="007713E7" w14:paraId="648BD43B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4" w:type="pct"/>
            <w:tcMar/>
            <w:vAlign w:val="center"/>
          </w:tcPr>
          <w:p w:rsidRPr="00BD4AB2" w:rsidR="007713E7" w:rsidP="00667846" w:rsidRDefault="007713E7" w14:paraId="6359D9C3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6" w:type="pct"/>
            <w:shd w:val="clear" w:color="auto" w:fill="auto"/>
            <w:tcMar/>
            <w:vAlign w:val="center"/>
          </w:tcPr>
          <w:p w:rsidRPr="00BD4AB2" w:rsidR="007713E7" w:rsidP="00667846" w:rsidRDefault="007713E7" w14:paraId="0903F120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</w:tr>
      <w:tr w:rsidRPr="00BD4AB2" w:rsidR="007713E7" w:rsidTr="02EC3D7D" w14:paraId="791BB43A" w14:textId="77777777">
        <w:trPr>
          <w:jc w:val="center"/>
        </w:trPr>
        <w:tc>
          <w:tcPr>
            <w:tcW w:w="218" w:type="pct"/>
            <w:tcMar/>
            <w:vAlign w:val="center"/>
          </w:tcPr>
          <w:p w:rsidRPr="00BD4AB2" w:rsidR="007713E7" w:rsidP="007713E7" w:rsidRDefault="007713E7" w14:paraId="536B08B7" w14:textId="77777777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358" w:type="pct"/>
            <w:shd w:val="clear" w:color="auto" w:fill="auto"/>
            <w:tcMar/>
            <w:vAlign w:val="center"/>
          </w:tcPr>
          <w:p w:rsidRPr="00BD4AB2" w:rsidR="007713E7" w:rsidP="00667846" w:rsidRDefault="007713E7" w14:paraId="4C3A2B9F" w14:textId="77777777">
            <w:pPr>
              <w:ind w:firstLine="0"/>
            </w:pPr>
            <w:r w:rsidRPr="00961BE2">
              <w:rPr>
                <w:i/>
                <w:iCs/>
                <w:color w:val="00B050"/>
              </w:rPr>
              <w:t>Стална допуна.</w:t>
            </w:r>
            <w:r w:rsidRPr="00961BE2">
              <w:rPr>
                <w:color w:val="00B050"/>
              </w:rPr>
              <w:t xml:space="preserve"> </w:t>
            </w:r>
            <w:r w:rsidRPr="004D5AF5">
              <w:t>Д</w:t>
            </w:r>
            <w:r>
              <w:t>одаци за Пчелицу робота и сви м</w:t>
            </w:r>
            <w:r w:rsidRPr="00BD4AB2">
              <w:t xml:space="preserve">атеријали за игре </w:t>
            </w:r>
            <w:r>
              <w:t>се</w:t>
            </w:r>
            <w:r w:rsidRPr="00BD4AB2">
              <w:t xml:space="preserve"> стално </w:t>
            </w:r>
            <w:r>
              <w:t>допуњују новим материјалима.</w:t>
            </w:r>
          </w:p>
        </w:tc>
        <w:tc>
          <w:tcPr>
            <w:tcW w:w="474" w:type="pct"/>
            <w:shd w:val="clear" w:color="auto" w:fill="auto"/>
            <w:tcMar/>
            <w:vAlign w:val="center"/>
          </w:tcPr>
          <w:p w:rsidRPr="00BD4AB2" w:rsidR="007713E7" w:rsidP="00667846" w:rsidRDefault="007713E7" w14:paraId="6EA8561D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4" w:type="pct"/>
            <w:tcMar/>
            <w:vAlign w:val="center"/>
          </w:tcPr>
          <w:p w:rsidRPr="00BD4AB2" w:rsidR="007713E7" w:rsidP="00667846" w:rsidRDefault="007713E7" w14:paraId="4AFC9131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6" w:type="pct"/>
            <w:shd w:val="clear" w:color="auto" w:fill="auto"/>
            <w:tcMar/>
            <w:vAlign w:val="center"/>
          </w:tcPr>
          <w:p w:rsidRPr="00BD4AB2" w:rsidR="007713E7" w:rsidP="00667846" w:rsidRDefault="007713E7" w14:paraId="565AEBFA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</w:tr>
      <w:tr w:rsidRPr="00BD4AB2" w:rsidR="007713E7" w:rsidTr="02EC3D7D" w14:paraId="49C807B6" w14:textId="77777777">
        <w:trPr>
          <w:jc w:val="center"/>
        </w:trPr>
        <w:tc>
          <w:tcPr>
            <w:tcW w:w="218" w:type="pct"/>
            <w:tcMar/>
            <w:vAlign w:val="center"/>
          </w:tcPr>
          <w:p w:rsidRPr="00BD4AB2" w:rsidR="007713E7" w:rsidP="007713E7" w:rsidRDefault="007713E7" w14:paraId="36DE102E" w14:textId="77777777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358" w:type="pct"/>
            <w:shd w:val="clear" w:color="auto" w:fill="auto"/>
            <w:tcMar/>
            <w:vAlign w:val="center"/>
          </w:tcPr>
          <w:p w:rsidRPr="00BD4AB2" w:rsidR="007713E7" w:rsidP="00667846" w:rsidRDefault="007713E7" w14:paraId="001F78FA" w14:textId="77777777">
            <w:pPr>
              <w:ind w:firstLine="0"/>
            </w:pPr>
            <w:r w:rsidRPr="00961BE2">
              <w:rPr>
                <w:i/>
                <w:iCs/>
                <w:color w:val="00B050"/>
              </w:rPr>
              <w:t>Доступност</w:t>
            </w:r>
            <w:r w:rsidRPr="00961BE2">
              <w:rPr>
                <w:color w:val="00B050"/>
              </w:rPr>
              <w:t>.</w:t>
            </w:r>
            <w:r>
              <w:rPr>
                <w:color w:val="00B050"/>
              </w:rPr>
              <w:t xml:space="preserve"> </w:t>
            </w:r>
            <w:r w:rsidRPr="00BD4AB2">
              <w:t>Пчелица робот, картице, капице за персонализацију и различити материјали су стално доступни деци и родитељима</w:t>
            </w:r>
            <w:r>
              <w:t>.</w:t>
            </w:r>
          </w:p>
        </w:tc>
        <w:tc>
          <w:tcPr>
            <w:tcW w:w="474" w:type="pct"/>
            <w:shd w:val="clear" w:color="auto" w:fill="auto"/>
            <w:tcMar/>
            <w:vAlign w:val="center"/>
          </w:tcPr>
          <w:p w:rsidRPr="00BD4AB2" w:rsidR="007713E7" w:rsidP="00667846" w:rsidRDefault="007713E7" w14:paraId="5270AE24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4" w:type="pct"/>
            <w:tcMar/>
            <w:vAlign w:val="center"/>
          </w:tcPr>
          <w:p w:rsidRPr="00BD4AB2" w:rsidR="007713E7" w:rsidP="00667846" w:rsidRDefault="007713E7" w14:paraId="47D57212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6" w:type="pct"/>
            <w:shd w:val="clear" w:color="auto" w:fill="auto"/>
            <w:tcMar/>
            <w:vAlign w:val="center"/>
          </w:tcPr>
          <w:p w:rsidRPr="00BD4AB2" w:rsidR="007713E7" w:rsidP="00667846" w:rsidRDefault="007713E7" w14:paraId="62860057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</w:tr>
      <w:tr w:rsidRPr="00BD4AB2" w:rsidR="007713E7" w:rsidTr="02EC3D7D" w14:paraId="7E9D0901" w14:textId="77777777">
        <w:trPr>
          <w:jc w:val="center"/>
        </w:trPr>
        <w:tc>
          <w:tcPr>
            <w:tcW w:w="218" w:type="pct"/>
            <w:tcMar/>
            <w:vAlign w:val="center"/>
          </w:tcPr>
          <w:p w:rsidRPr="00BD4AB2" w:rsidR="007713E7" w:rsidP="007713E7" w:rsidRDefault="007713E7" w14:paraId="19DC9F7F" w14:textId="77777777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358" w:type="pct"/>
            <w:shd w:val="clear" w:color="auto" w:fill="auto"/>
            <w:tcMar/>
            <w:vAlign w:val="center"/>
          </w:tcPr>
          <w:p w:rsidR="007713E7" w:rsidP="00667846" w:rsidRDefault="007713E7" w14:paraId="3FDF7E77" w14:textId="77777777">
            <w:pPr>
              <w:ind w:firstLine="0"/>
              <w:rPr>
                <w:highlight w:val="yellow"/>
              </w:rPr>
            </w:pPr>
            <w:r w:rsidRPr="00961BE2">
              <w:rPr>
                <w:i/>
                <w:iCs/>
                <w:color w:val="00B050"/>
              </w:rPr>
              <w:t>Инструкције и упутства</w:t>
            </w:r>
            <w:r w:rsidRPr="00961BE2">
              <w:rPr>
                <w:color w:val="00B050"/>
              </w:rPr>
              <w:t xml:space="preserve">. </w:t>
            </w:r>
            <w:r w:rsidRPr="005D538E">
              <w:t xml:space="preserve">У простору постоје потребне </w:t>
            </w:r>
            <w:r>
              <w:t xml:space="preserve">информације, </w:t>
            </w:r>
            <w:r w:rsidRPr="005D538E">
              <w:t>инструкције и упутства за игре са Пчелицом роботом.</w:t>
            </w:r>
          </w:p>
        </w:tc>
        <w:tc>
          <w:tcPr>
            <w:tcW w:w="474" w:type="pct"/>
            <w:shd w:val="clear" w:color="auto" w:fill="auto"/>
            <w:tcMar/>
            <w:vAlign w:val="center"/>
          </w:tcPr>
          <w:p w:rsidRPr="00BD4AB2" w:rsidR="007713E7" w:rsidP="00667846" w:rsidRDefault="007713E7" w14:paraId="7C035EF6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4" w:type="pct"/>
            <w:tcMar/>
            <w:vAlign w:val="center"/>
          </w:tcPr>
          <w:p w:rsidRPr="00BD4AB2" w:rsidR="007713E7" w:rsidP="00667846" w:rsidRDefault="007713E7" w14:paraId="285F0B5D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6" w:type="pct"/>
            <w:shd w:val="clear" w:color="auto" w:fill="auto"/>
            <w:tcMar/>
            <w:vAlign w:val="center"/>
          </w:tcPr>
          <w:p w:rsidRPr="00BD4AB2" w:rsidR="007713E7" w:rsidP="00667846" w:rsidRDefault="007713E7" w14:paraId="6143BC56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</w:tr>
      <w:tr w:rsidRPr="00BD4AB2" w:rsidR="007713E7" w:rsidTr="02EC3D7D" w14:paraId="2001F262" w14:textId="77777777">
        <w:trPr>
          <w:jc w:val="center"/>
        </w:trPr>
        <w:tc>
          <w:tcPr>
            <w:tcW w:w="218" w:type="pct"/>
            <w:tcMar/>
            <w:vAlign w:val="center"/>
          </w:tcPr>
          <w:p w:rsidRPr="00BD4AB2" w:rsidR="007713E7" w:rsidP="007713E7" w:rsidRDefault="007713E7" w14:paraId="696F5C6E" w14:textId="77777777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358" w:type="pct"/>
            <w:shd w:val="clear" w:color="auto" w:fill="auto"/>
            <w:tcMar/>
            <w:vAlign w:val="center"/>
          </w:tcPr>
          <w:p w:rsidRPr="00961BE2" w:rsidR="007713E7" w:rsidP="00667846" w:rsidRDefault="007713E7" w14:paraId="7039C58B" w14:textId="77777777">
            <w:pPr>
              <w:ind w:firstLine="0"/>
              <w:rPr>
                <w:color w:val="00B050"/>
              </w:rPr>
            </w:pPr>
            <w:r>
              <w:rPr>
                <w:i/>
                <w:iCs/>
                <w:color w:val="00B050"/>
              </w:rPr>
              <w:t xml:space="preserve">Правила коришћења. </w:t>
            </w:r>
            <w:r w:rsidRPr="00961BE2">
              <w:t xml:space="preserve">У простору су истакнута јасна правила његовог коришћења донета заједно са децом и родитељима. </w:t>
            </w:r>
          </w:p>
        </w:tc>
        <w:tc>
          <w:tcPr>
            <w:tcW w:w="474" w:type="pct"/>
            <w:shd w:val="clear" w:color="auto" w:fill="auto"/>
            <w:tcMar/>
            <w:vAlign w:val="center"/>
          </w:tcPr>
          <w:p w:rsidRPr="00BD4AB2" w:rsidR="007713E7" w:rsidP="00667846" w:rsidRDefault="007713E7" w14:paraId="735C60AD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4" w:type="pct"/>
            <w:tcMar/>
            <w:vAlign w:val="center"/>
          </w:tcPr>
          <w:p w:rsidRPr="00BD4AB2" w:rsidR="007713E7" w:rsidP="00667846" w:rsidRDefault="007713E7" w14:paraId="39F5BE5D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  <w:tc>
          <w:tcPr>
            <w:tcW w:w="476" w:type="pct"/>
            <w:shd w:val="clear" w:color="auto" w:fill="auto"/>
            <w:tcMar/>
            <w:vAlign w:val="center"/>
          </w:tcPr>
          <w:p w:rsidRPr="00BD4AB2" w:rsidR="007713E7" w:rsidP="00667846" w:rsidRDefault="007713E7" w14:paraId="2394D6D2" w14:textId="77777777">
            <w:pPr>
              <w:spacing w:line="240" w:lineRule="auto"/>
              <w:ind w:firstLine="0"/>
              <w:rPr>
                <w:rFonts w:cs="Calibri"/>
                <w:sz w:val="20"/>
                <w:szCs w:val="18"/>
              </w:rPr>
            </w:pPr>
          </w:p>
        </w:tc>
      </w:tr>
    </w:tbl>
    <w:p w:rsidR="002938FA" w:rsidP="02EC3D7D" w:rsidRDefault="002938FA" w14:paraId="3C2389B0" w14:textId="77777777">
      <w:pPr>
        <w:ind w:firstLine="0"/>
      </w:pPr>
    </w:p>
    <w:sectPr w:rsidR="002938FA">
      <w:pgSz w:w="12240" w:h="15840" w:orient="portrait"/>
      <w:pgMar w:top="72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7fe373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25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32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9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46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54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61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8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75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0" w15:restartNumberingAfterBreak="0">
    <w:nsid w:val="15A33D39"/>
    <w:multiLevelType w:val="hybridMultilevel"/>
    <w:tmpl w:val="364C537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42381"/>
    <w:multiLevelType w:val="hybridMultilevel"/>
    <w:tmpl w:val="93942F5C"/>
    <w:lvl w:ilvl="0" w:tplc="00D8DB6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47123"/>
    <w:multiLevelType w:val="hybridMultilevel"/>
    <w:tmpl w:val="75EAF95C"/>
    <w:lvl w:ilvl="0" w:tplc="8682B12A">
      <w:start w:val="1"/>
      <w:numFmt w:val="bullet"/>
      <w:pStyle w:val="a"/>
      <w:lvlText w:val=""/>
      <w:lvlJc w:val="left"/>
      <w:pPr>
        <w:ind w:left="180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753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473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193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2913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633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353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073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5793" w:hanging="360"/>
      </w:pPr>
      <w:rPr>
        <w:rFonts w:hint="default" w:ascii="Wingdings" w:hAnsi="Wingdings"/>
      </w:rPr>
    </w:lvl>
  </w:abstractNum>
  <w:num w:numId="4">
    <w:abstractNumId w:val="3"/>
  </w:num>
  <w:num w:numId="1" w16cid:durableId="488599089">
    <w:abstractNumId w:val="2"/>
  </w:num>
  <w:num w:numId="2" w16cid:durableId="905215778">
    <w:abstractNumId w:val="1"/>
  </w:num>
  <w:num w:numId="3" w16cid:durableId="214364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E7"/>
    <w:rsid w:val="002938FA"/>
    <w:rsid w:val="007713E7"/>
    <w:rsid w:val="00AA24C1"/>
    <w:rsid w:val="00AD12E1"/>
    <w:rsid w:val="00D56CCF"/>
    <w:rsid w:val="00E54204"/>
    <w:rsid w:val="00F44D80"/>
    <w:rsid w:val="00F97E2C"/>
    <w:rsid w:val="02EC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6886"/>
  <w15:chartTrackingRefBased/>
  <w15:docId w15:val="{661C66F3-4654-4DCA-AEDB-E5810488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13E7"/>
    <w:pPr>
      <w:spacing w:after="0" w:line="360" w:lineRule="auto"/>
      <w:ind w:firstLine="720"/>
      <w:jc w:val="both"/>
    </w:pPr>
    <w:rPr>
      <w:rFonts w:ascii="Trebuchet MS" w:hAnsi="Trebuchet MS" w:eastAsiaTheme="minorEastAsia"/>
      <w:kern w:val="0"/>
      <w:sz w:val="24"/>
      <w:szCs w:val="21"/>
      <w:lang w:val="sr-Cyrl-RS"/>
      <w14:ligatures w14:val="none"/>
    </w:rPr>
  </w:style>
  <w:style w:type="paragraph" w:styleId="1">
    <w:name w:val="heading 1"/>
    <w:basedOn w:val="Normal"/>
    <w:next w:val="Normal"/>
    <w:link w:val="1Char"/>
    <w:uiPriority w:val="9"/>
    <w:qFormat/>
    <w:rsid w:val="007713E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Char"/>
    <w:uiPriority w:val="9"/>
    <w:unhideWhenUsed/>
    <w:qFormat/>
    <w:rsid w:val="007713E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Char"/>
    <w:uiPriority w:val="9"/>
    <w:semiHidden/>
    <w:unhideWhenUsed/>
    <w:qFormat/>
    <w:rsid w:val="007713E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Char"/>
    <w:uiPriority w:val="9"/>
    <w:semiHidden/>
    <w:unhideWhenUsed/>
    <w:qFormat/>
    <w:rsid w:val="00771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Char"/>
    <w:uiPriority w:val="9"/>
    <w:semiHidden/>
    <w:unhideWhenUsed/>
    <w:qFormat/>
    <w:rsid w:val="007713E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Normal"/>
    <w:next w:val="Normal"/>
    <w:link w:val="6Char"/>
    <w:uiPriority w:val="9"/>
    <w:semiHidden/>
    <w:unhideWhenUsed/>
    <w:qFormat/>
    <w:rsid w:val="007713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Char"/>
    <w:uiPriority w:val="9"/>
    <w:semiHidden/>
    <w:unhideWhenUsed/>
    <w:qFormat/>
    <w:rsid w:val="007713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Normal"/>
    <w:next w:val="Normal"/>
    <w:link w:val="8Char"/>
    <w:uiPriority w:val="9"/>
    <w:semiHidden/>
    <w:unhideWhenUsed/>
    <w:qFormat/>
    <w:rsid w:val="007713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Char"/>
    <w:uiPriority w:val="9"/>
    <w:semiHidden/>
    <w:unhideWhenUsed/>
    <w:qFormat/>
    <w:rsid w:val="007713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Char" w:customStyle="1">
    <w:name w:val="Наслов 1 Char"/>
    <w:basedOn w:val="a0"/>
    <w:link w:val="1"/>
    <w:uiPriority w:val="9"/>
    <w:rsid w:val="007713E7"/>
    <w:rPr>
      <w:rFonts w:asciiTheme="majorHAnsi" w:hAnsiTheme="majorHAnsi" w:eastAsiaTheme="majorEastAsia" w:cstheme="majorBidi"/>
      <w:color w:val="2E74B5" w:themeColor="accent1" w:themeShade="BF"/>
      <w:sz w:val="40"/>
      <w:szCs w:val="40"/>
      <w:lang w:val="sr-Cyrl-RS"/>
    </w:rPr>
  </w:style>
  <w:style w:type="character" w:styleId="2Char" w:customStyle="1">
    <w:name w:val="Наслов 2 Char"/>
    <w:basedOn w:val="a0"/>
    <w:link w:val="2"/>
    <w:uiPriority w:val="9"/>
    <w:rsid w:val="007713E7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sr-Cyrl-RS"/>
    </w:rPr>
  </w:style>
  <w:style w:type="character" w:styleId="3Char" w:customStyle="1">
    <w:name w:val="Наслов 3 Char"/>
    <w:basedOn w:val="a0"/>
    <w:link w:val="3"/>
    <w:uiPriority w:val="9"/>
    <w:semiHidden/>
    <w:rsid w:val="007713E7"/>
    <w:rPr>
      <w:rFonts w:eastAsiaTheme="majorEastAsia" w:cstheme="majorBidi"/>
      <w:color w:val="2E74B5" w:themeColor="accent1" w:themeShade="BF"/>
      <w:sz w:val="28"/>
      <w:szCs w:val="28"/>
      <w:lang w:val="sr-Cyrl-RS"/>
    </w:rPr>
  </w:style>
  <w:style w:type="character" w:styleId="4Char" w:customStyle="1">
    <w:name w:val="Наслов 4 Char"/>
    <w:basedOn w:val="a0"/>
    <w:link w:val="4"/>
    <w:uiPriority w:val="9"/>
    <w:semiHidden/>
    <w:rsid w:val="007713E7"/>
    <w:rPr>
      <w:rFonts w:eastAsiaTheme="majorEastAsia" w:cstheme="majorBidi"/>
      <w:i/>
      <w:iCs/>
      <w:color w:val="2E74B5" w:themeColor="accent1" w:themeShade="BF"/>
      <w:lang w:val="sr-Cyrl-RS"/>
    </w:rPr>
  </w:style>
  <w:style w:type="character" w:styleId="5Char" w:customStyle="1">
    <w:name w:val="Наслов 5 Char"/>
    <w:basedOn w:val="a0"/>
    <w:link w:val="5"/>
    <w:uiPriority w:val="9"/>
    <w:semiHidden/>
    <w:rsid w:val="007713E7"/>
    <w:rPr>
      <w:rFonts w:eastAsiaTheme="majorEastAsia" w:cstheme="majorBidi"/>
      <w:color w:val="2E74B5" w:themeColor="accent1" w:themeShade="BF"/>
      <w:lang w:val="sr-Cyrl-RS"/>
    </w:rPr>
  </w:style>
  <w:style w:type="character" w:styleId="6Char" w:customStyle="1">
    <w:name w:val="Наслов 6 Char"/>
    <w:basedOn w:val="a0"/>
    <w:link w:val="6"/>
    <w:uiPriority w:val="9"/>
    <w:semiHidden/>
    <w:rsid w:val="007713E7"/>
    <w:rPr>
      <w:rFonts w:eastAsiaTheme="majorEastAsia" w:cstheme="majorBidi"/>
      <w:i/>
      <w:iCs/>
      <w:color w:val="595959" w:themeColor="text1" w:themeTint="A6"/>
      <w:lang w:val="sr-Cyrl-RS"/>
    </w:rPr>
  </w:style>
  <w:style w:type="character" w:styleId="7Char" w:customStyle="1">
    <w:name w:val="Наслов 7 Char"/>
    <w:basedOn w:val="a0"/>
    <w:link w:val="7"/>
    <w:uiPriority w:val="9"/>
    <w:semiHidden/>
    <w:rsid w:val="007713E7"/>
    <w:rPr>
      <w:rFonts w:eastAsiaTheme="majorEastAsia" w:cstheme="majorBidi"/>
      <w:color w:val="595959" w:themeColor="text1" w:themeTint="A6"/>
      <w:lang w:val="sr-Cyrl-RS"/>
    </w:rPr>
  </w:style>
  <w:style w:type="character" w:styleId="8Char" w:customStyle="1">
    <w:name w:val="Наслов 8 Char"/>
    <w:basedOn w:val="a0"/>
    <w:link w:val="8"/>
    <w:uiPriority w:val="9"/>
    <w:semiHidden/>
    <w:rsid w:val="007713E7"/>
    <w:rPr>
      <w:rFonts w:eastAsiaTheme="majorEastAsia" w:cstheme="majorBidi"/>
      <w:i/>
      <w:iCs/>
      <w:color w:val="272727" w:themeColor="text1" w:themeTint="D8"/>
      <w:lang w:val="sr-Cyrl-RS"/>
    </w:rPr>
  </w:style>
  <w:style w:type="character" w:styleId="9Char" w:customStyle="1">
    <w:name w:val="Наслов 9 Char"/>
    <w:basedOn w:val="a0"/>
    <w:link w:val="9"/>
    <w:uiPriority w:val="9"/>
    <w:semiHidden/>
    <w:rsid w:val="007713E7"/>
    <w:rPr>
      <w:rFonts w:eastAsiaTheme="majorEastAsia" w:cstheme="majorBidi"/>
      <w:color w:val="272727" w:themeColor="text1" w:themeTint="D8"/>
      <w:lang w:val="sr-Cyrl-RS"/>
    </w:rPr>
  </w:style>
  <w:style w:type="paragraph" w:styleId="a3">
    <w:name w:val="Title"/>
    <w:basedOn w:val="Normal"/>
    <w:next w:val="Normal"/>
    <w:link w:val="Char"/>
    <w:uiPriority w:val="10"/>
    <w:qFormat/>
    <w:rsid w:val="007713E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Char" w:customStyle="1">
    <w:name w:val="Наслов Char"/>
    <w:basedOn w:val="a0"/>
    <w:link w:val="a3"/>
    <w:uiPriority w:val="10"/>
    <w:rsid w:val="007713E7"/>
    <w:rPr>
      <w:rFonts w:asciiTheme="majorHAnsi" w:hAnsiTheme="majorHAnsi" w:eastAsiaTheme="majorEastAsia" w:cstheme="majorBidi"/>
      <w:spacing w:val="-10"/>
      <w:kern w:val="28"/>
      <w:sz w:val="56"/>
      <w:szCs w:val="56"/>
      <w:lang w:val="sr-Cyrl-RS"/>
    </w:rPr>
  </w:style>
  <w:style w:type="paragraph" w:styleId="a4">
    <w:name w:val="Subtitle"/>
    <w:basedOn w:val="Normal"/>
    <w:next w:val="Normal"/>
    <w:link w:val="Char0"/>
    <w:uiPriority w:val="11"/>
    <w:qFormat/>
    <w:rsid w:val="00771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Char0" w:customStyle="1">
    <w:name w:val="Поднаслов Char"/>
    <w:basedOn w:val="a0"/>
    <w:link w:val="a4"/>
    <w:uiPriority w:val="11"/>
    <w:rsid w:val="007713E7"/>
    <w:rPr>
      <w:rFonts w:eastAsiaTheme="majorEastAsia" w:cstheme="majorBidi"/>
      <w:color w:val="595959" w:themeColor="text1" w:themeTint="A6"/>
      <w:spacing w:val="15"/>
      <w:sz w:val="28"/>
      <w:szCs w:val="28"/>
      <w:lang w:val="sr-Cyrl-RS"/>
    </w:rPr>
  </w:style>
  <w:style w:type="paragraph" w:styleId="a5">
    <w:name w:val="Quote"/>
    <w:basedOn w:val="Normal"/>
    <w:next w:val="Normal"/>
    <w:link w:val="Char1"/>
    <w:uiPriority w:val="29"/>
    <w:qFormat/>
    <w:rsid w:val="007713E7"/>
    <w:pPr>
      <w:spacing w:before="160"/>
      <w:jc w:val="center"/>
    </w:pPr>
    <w:rPr>
      <w:i/>
      <w:iCs/>
      <w:color w:val="404040" w:themeColor="text1" w:themeTint="BF"/>
    </w:rPr>
  </w:style>
  <w:style w:type="character" w:styleId="Char1" w:customStyle="1">
    <w:name w:val="Навођење Char"/>
    <w:basedOn w:val="a0"/>
    <w:link w:val="a5"/>
    <w:uiPriority w:val="29"/>
    <w:rsid w:val="007713E7"/>
    <w:rPr>
      <w:i/>
      <w:iCs/>
      <w:color w:val="404040" w:themeColor="text1" w:themeTint="BF"/>
      <w:lang w:val="sr-Cyrl-RS"/>
    </w:rPr>
  </w:style>
  <w:style w:type="paragraph" w:styleId="a6">
    <w:name w:val="List Paragraph"/>
    <w:basedOn w:val="Normal"/>
    <w:link w:val="Char2"/>
    <w:uiPriority w:val="34"/>
    <w:qFormat/>
    <w:rsid w:val="007713E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713E7"/>
    <w:rPr>
      <w:i/>
      <w:iCs/>
      <w:color w:val="2E74B5" w:themeColor="accent1" w:themeShade="BF"/>
    </w:rPr>
  </w:style>
  <w:style w:type="paragraph" w:styleId="a8">
    <w:name w:val="Intense Quote"/>
    <w:basedOn w:val="Normal"/>
    <w:next w:val="Normal"/>
    <w:link w:val="Char3"/>
    <w:uiPriority w:val="30"/>
    <w:qFormat/>
    <w:rsid w:val="007713E7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Char3" w:customStyle="1">
    <w:name w:val="Подебљани наводници Char"/>
    <w:basedOn w:val="a0"/>
    <w:link w:val="a8"/>
    <w:uiPriority w:val="30"/>
    <w:rsid w:val="007713E7"/>
    <w:rPr>
      <w:i/>
      <w:iCs/>
      <w:color w:val="2E74B5" w:themeColor="accent1" w:themeShade="BF"/>
      <w:lang w:val="sr-Cyrl-RS"/>
    </w:rPr>
  </w:style>
  <w:style w:type="character" w:styleId="a9">
    <w:name w:val="Intense Reference"/>
    <w:basedOn w:val="a0"/>
    <w:uiPriority w:val="32"/>
    <w:qFormat/>
    <w:rsid w:val="007713E7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7713E7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har2" w:customStyle="1">
    <w:name w:val="Пасус са листом Char"/>
    <w:basedOn w:val="a0"/>
    <w:link w:val="a6"/>
    <w:uiPriority w:val="34"/>
    <w:rsid w:val="007713E7"/>
    <w:rPr>
      <w:lang w:val="sr-Cyrl-RS"/>
    </w:rPr>
  </w:style>
  <w:style w:type="paragraph" w:styleId="a" w:customStyle="1">
    <w:name w:val="Набрајање булет"/>
    <w:basedOn w:val="a6"/>
    <w:link w:val="Char4"/>
    <w:qFormat/>
    <w:rsid w:val="007713E7"/>
    <w:pPr>
      <w:numPr>
        <w:numId w:val="1"/>
      </w:numPr>
      <w:spacing w:before="120" w:after="240"/>
      <w:ind w:left="1037" w:hanging="357"/>
    </w:pPr>
  </w:style>
  <w:style w:type="character" w:styleId="Char4" w:customStyle="1">
    <w:name w:val="Набрајање булет Char"/>
    <w:basedOn w:val="Char2"/>
    <w:link w:val="a"/>
    <w:rsid w:val="007713E7"/>
    <w:rPr>
      <w:rFonts w:ascii="Trebuchet MS" w:hAnsi="Trebuchet MS" w:eastAsiaTheme="minorEastAsia"/>
      <w:kern w:val="0"/>
      <w:sz w:val="24"/>
      <w:szCs w:val="21"/>
      <w:lang w:val="sr-Cyrl-R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Nataša Anđelković</dc:creator>
  <keywords/>
  <dc:description/>
  <lastModifiedBy>Nataša Anđelković</lastModifiedBy>
  <revision>4</revision>
  <dcterms:created xsi:type="dcterms:W3CDTF">2024-09-04T06:42:00.0000000Z</dcterms:created>
  <dcterms:modified xsi:type="dcterms:W3CDTF">2024-09-05T08:59:39.4080269Z</dcterms:modified>
</coreProperties>
</file>